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5A" w:rsidRDefault="00432A13" w:rsidP="00BB665A">
      <w:pPr>
        <w:spacing w:line="252" w:lineRule="auto"/>
        <w:jc w:val="center"/>
        <w:rPr>
          <w:sz w:val="28"/>
          <w:szCs w:val="28"/>
        </w:rPr>
      </w:pPr>
      <w:bookmarkStart w:id="0" w:name="_GoBack"/>
      <w:bookmarkEnd w:id="0"/>
      <w:r w:rsidRPr="00002310">
        <w:rPr>
          <w:bCs/>
          <w:sz w:val="28"/>
          <w:szCs w:val="28"/>
        </w:rPr>
        <w:t xml:space="preserve">Объявление о приеме заявок на участие в отборе по мероприятию </w:t>
      </w:r>
      <w:r w:rsidR="004A76E1">
        <w:rPr>
          <w:bCs/>
          <w:sz w:val="28"/>
          <w:szCs w:val="28"/>
        </w:rPr>
        <w:br/>
      </w:r>
      <w:r w:rsidR="00BB665A" w:rsidRPr="00002310">
        <w:rPr>
          <w:sz w:val="28"/>
          <w:szCs w:val="28"/>
        </w:rPr>
        <w:t>I4.03 «Предоставление грантов социальным предприятиям</w:t>
      </w:r>
      <w:r w:rsidR="00ED36B9">
        <w:rPr>
          <w:sz w:val="28"/>
          <w:szCs w:val="28"/>
        </w:rPr>
        <w:t xml:space="preserve"> или молодым предпринимателям</w:t>
      </w:r>
      <w:r w:rsidR="00BB665A" w:rsidRPr="00002310">
        <w:rPr>
          <w:sz w:val="28"/>
          <w:szCs w:val="28"/>
        </w:rPr>
        <w:t xml:space="preserve">»  Подпрограммы III государственной программы Московской области «Предпринимательство Подмосковья» </w:t>
      </w:r>
      <w:r w:rsidR="00ED36B9">
        <w:rPr>
          <w:sz w:val="28"/>
          <w:szCs w:val="28"/>
        </w:rPr>
        <w:br/>
      </w:r>
      <w:r w:rsidR="00BB665A" w:rsidRPr="00002310">
        <w:rPr>
          <w:sz w:val="28"/>
          <w:szCs w:val="28"/>
        </w:rPr>
        <w:t>на 2017-2024 годы</w:t>
      </w:r>
    </w:p>
    <w:p w:rsidR="006F1D56" w:rsidRDefault="006F1D56" w:rsidP="00BB665A">
      <w:pPr>
        <w:spacing w:line="252" w:lineRule="auto"/>
        <w:jc w:val="center"/>
        <w:rPr>
          <w:sz w:val="28"/>
          <w:szCs w:val="28"/>
        </w:rPr>
      </w:pPr>
    </w:p>
    <w:p w:rsidR="006F1D56" w:rsidRPr="006F1D56" w:rsidRDefault="006F1D56" w:rsidP="006F1D56">
      <w:pPr>
        <w:widowControl w:val="0"/>
        <w:jc w:val="both"/>
        <w:rPr>
          <w:bCs/>
          <w:sz w:val="28"/>
          <w:szCs w:val="28"/>
        </w:rPr>
      </w:pPr>
      <w:r w:rsidRPr="006F1D56">
        <w:rPr>
          <w:bCs/>
          <w:sz w:val="28"/>
          <w:szCs w:val="28"/>
        </w:rPr>
        <w:t xml:space="preserve">Прием заявок на </w:t>
      </w:r>
      <w:r w:rsidRPr="004A76E1">
        <w:rPr>
          <w:bCs/>
          <w:sz w:val="28"/>
          <w:szCs w:val="28"/>
        </w:rPr>
        <w:t xml:space="preserve">получение </w:t>
      </w:r>
      <w:r w:rsidRPr="004A76E1">
        <w:rPr>
          <w:sz w:val="28"/>
          <w:szCs w:val="28"/>
        </w:rPr>
        <w:t>грантов из бюджета Московской области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включительно,</w:t>
      </w:r>
      <w:r w:rsidRPr="004A76E1">
        <w:rPr>
          <w:bCs/>
          <w:sz w:val="28"/>
          <w:szCs w:val="28"/>
        </w:rPr>
        <w:t xml:space="preserve"> осуществляется в соответствии с Порядком</w:t>
      </w:r>
      <w:r w:rsidRPr="006F1D56">
        <w:rPr>
          <w:bCs/>
          <w:sz w:val="28"/>
          <w:szCs w:val="28"/>
        </w:rPr>
        <w:t xml:space="preserve"> предоставления грантов из бюджета Московской области субъектам малого и среднего предпринимательства, включенным в реестр социальных предпринимателей, или субъектам малого и среднего предпринимательства, созданным физическими лицами в возрасте до 25 лет включительно, на реализацию мероприятия I 4.03 «Предоставление грантов социальным предприятиям </w:t>
      </w:r>
      <w:r>
        <w:rPr>
          <w:bCs/>
          <w:sz w:val="28"/>
          <w:szCs w:val="28"/>
        </w:rPr>
        <w:br/>
      </w:r>
      <w:r w:rsidRPr="006F1D56">
        <w:rPr>
          <w:bCs/>
          <w:sz w:val="28"/>
          <w:szCs w:val="28"/>
        </w:rPr>
        <w:t>или молодым предпринимателям</w:t>
      </w:r>
      <w:r w:rsidRPr="00C8031F">
        <w:rPr>
          <w:bCs/>
          <w:sz w:val="28"/>
          <w:szCs w:val="28"/>
        </w:rPr>
        <w:t xml:space="preserve">» в Московской области» государственной программы Московской области «Предпринимательство Подмосковья» </w:t>
      </w:r>
      <w:r w:rsidRPr="00C8031F">
        <w:rPr>
          <w:bCs/>
          <w:sz w:val="28"/>
          <w:szCs w:val="28"/>
        </w:rPr>
        <w:br/>
        <w:t xml:space="preserve">на 2017-2024 годы, утвержденной Постановлением Правительства Московской области от 25.10.2016 № 788/39 (далее соответственно – Порядок, </w:t>
      </w:r>
      <w:r w:rsidR="0017292B" w:rsidRPr="00C8031F">
        <w:rPr>
          <w:bCs/>
          <w:sz w:val="28"/>
          <w:szCs w:val="28"/>
        </w:rPr>
        <w:t>Гранты</w:t>
      </w:r>
      <w:r w:rsidR="000145CE">
        <w:rPr>
          <w:bCs/>
          <w:sz w:val="28"/>
          <w:szCs w:val="28"/>
        </w:rPr>
        <w:t>, субъекты МСП</w:t>
      </w:r>
      <w:r w:rsidRPr="00C8031F">
        <w:rPr>
          <w:bCs/>
          <w:sz w:val="28"/>
          <w:szCs w:val="28"/>
        </w:rPr>
        <w:t>).</w:t>
      </w:r>
    </w:p>
    <w:p w:rsidR="006F1D56" w:rsidRDefault="006F1D56" w:rsidP="00BB665A">
      <w:pPr>
        <w:spacing w:line="252" w:lineRule="auto"/>
        <w:jc w:val="center"/>
        <w:rPr>
          <w:sz w:val="28"/>
          <w:szCs w:val="28"/>
        </w:rPr>
      </w:pPr>
    </w:p>
    <w:p w:rsidR="00027404" w:rsidRPr="00027404" w:rsidRDefault="005E2774" w:rsidP="00027404">
      <w:pPr>
        <w:pStyle w:val="a4"/>
        <w:numPr>
          <w:ilvl w:val="0"/>
          <w:numId w:val="6"/>
        </w:numPr>
        <w:ind w:left="0" w:firstLine="567"/>
        <w:rPr>
          <w:sz w:val="28"/>
          <w:szCs w:val="28"/>
        </w:rPr>
      </w:pPr>
      <w:r w:rsidRPr="00027404">
        <w:rPr>
          <w:sz w:val="28"/>
          <w:szCs w:val="28"/>
        </w:rPr>
        <w:t>Дата и время начала</w:t>
      </w:r>
      <w:r w:rsidR="00051724">
        <w:rPr>
          <w:sz w:val="28"/>
          <w:szCs w:val="28"/>
        </w:rPr>
        <w:t xml:space="preserve"> и окончания подачи (приема) заявок </w:t>
      </w:r>
      <w:r w:rsidR="00B94C00">
        <w:rPr>
          <w:sz w:val="28"/>
          <w:szCs w:val="28"/>
        </w:rPr>
        <w:br/>
      </w:r>
      <w:r w:rsidR="00051724">
        <w:rPr>
          <w:sz w:val="28"/>
          <w:szCs w:val="28"/>
        </w:rPr>
        <w:t>на</w:t>
      </w:r>
      <w:r w:rsidR="00051724" w:rsidRPr="00D9241D">
        <w:rPr>
          <w:sz w:val="28"/>
          <w:szCs w:val="28"/>
        </w:rPr>
        <w:t xml:space="preserve"> получение </w:t>
      </w:r>
      <w:r w:rsidR="0017292B" w:rsidRPr="00C8031F">
        <w:rPr>
          <w:sz w:val="28"/>
          <w:szCs w:val="28"/>
        </w:rPr>
        <w:t>Грантов</w:t>
      </w:r>
      <w:r w:rsidR="008F35ED" w:rsidRPr="00C8031F">
        <w:rPr>
          <w:sz w:val="28"/>
          <w:szCs w:val="28"/>
        </w:rPr>
        <w:t xml:space="preserve"> </w:t>
      </w:r>
      <w:r w:rsidR="00051724" w:rsidRPr="00C8031F">
        <w:rPr>
          <w:bCs/>
          <w:sz w:val="28"/>
          <w:szCs w:val="28"/>
        </w:rPr>
        <w:t>(далее – Конкурс, участники Конкурса</w:t>
      </w:r>
      <w:r w:rsidR="00C8031F" w:rsidRPr="00C8031F">
        <w:rPr>
          <w:bCs/>
          <w:sz w:val="28"/>
          <w:szCs w:val="28"/>
        </w:rPr>
        <w:t>)</w:t>
      </w:r>
      <w:r w:rsidR="00051724" w:rsidRPr="00C8031F">
        <w:rPr>
          <w:bCs/>
          <w:sz w:val="28"/>
          <w:szCs w:val="28"/>
        </w:rPr>
        <w:t xml:space="preserve"> </w:t>
      </w:r>
      <w:r w:rsidR="00BB665A" w:rsidRPr="00C8031F">
        <w:rPr>
          <w:sz w:val="28"/>
          <w:szCs w:val="28"/>
        </w:rPr>
        <w:t>–</w:t>
      </w:r>
      <w:r w:rsidR="00BB665A" w:rsidRPr="00027404">
        <w:rPr>
          <w:sz w:val="28"/>
          <w:szCs w:val="28"/>
        </w:rPr>
        <w:t xml:space="preserve"> </w:t>
      </w:r>
      <w:r w:rsidR="007427A2">
        <w:rPr>
          <w:sz w:val="28"/>
          <w:szCs w:val="28"/>
        </w:rPr>
        <w:t xml:space="preserve"> </w:t>
      </w:r>
      <w:r w:rsidR="00027404" w:rsidRPr="00027404">
        <w:rPr>
          <w:sz w:val="28"/>
          <w:szCs w:val="28"/>
        </w:rPr>
        <w:t>с 00:00 часов 01.08.2022 до 23:59 часов 30.08.2022</w:t>
      </w:r>
      <w:r w:rsidR="00C8031F" w:rsidRPr="00C8031F">
        <w:rPr>
          <w:sz w:val="28"/>
          <w:szCs w:val="28"/>
        </w:rPr>
        <w:t xml:space="preserve"> </w:t>
      </w:r>
      <w:r w:rsidR="00027404" w:rsidRPr="00027404">
        <w:rPr>
          <w:sz w:val="28"/>
          <w:szCs w:val="28"/>
        </w:rPr>
        <w:t xml:space="preserve">(включительно) </w:t>
      </w:r>
      <w:r w:rsidR="001333F0">
        <w:rPr>
          <w:sz w:val="28"/>
          <w:szCs w:val="28"/>
        </w:rPr>
        <w:br/>
      </w:r>
      <w:r w:rsidR="00027404" w:rsidRPr="00027404">
        <w:rPr>
          <w:sz w:val="28"/>
          <w:szCs w:val="28"/>
        </w:rPr>
        <w:t>по московскому времени.</w:t>
      </w:r>
    </w:p>
    <w:p w:rsidR="00B94C00" w:rsidRDefault="00027404" w:rsidP="00B94C00">
      <w:pPr>
        <w:pStyle w:val="ConsPlusNormal"/>
        <w:tabs>
          <w:tab w:val="left" w:pos="709"/>
          <w:tab w:val="left" w:pos="1134"/>
        </w:tabs>
        <w:spacing w:line="21" w:lineRule="atLeast"/>
        <w:ind w:firstLine="709"/>
        <w:jc w:val="both"/>
        <w:rPr>
          <w:sz w:val="28"/>
          <w:szCs w:val="28"/>
        </w:rPr>
      </w:pPr>
      <w:r w:rsidRPr="00027404">
        <w:rPr>
          <w:sz w:val="28"/>
          <w:szCs w:val="28"/>
        </w:rPr>
        <w:t xml:space="preserve"> </w:t>
      </w:r>
      <w:r w:rsidR="00761A72" w:rsidRPr="00027404">
        <w:rPr>
          <w:sz w:val="28"/>
          <w:szCs w:val="28"/>
        </w:rPr>
        <w:t>Размер</w:t>
      </w:r>
      <w:r w:rsidR="00761A72" w:rsidRPr="00002310">
        <w:t xml:space="preserve"> </w:t>
      </w:r>
      <w:r w:rsidR="00761A72" w:rsidRPr="00027404">
        <w:rPr>
          <w:sz w:val="28"/>
          <w:szCs w:val="28"/>
        </w:rPr>
        <w:t xml:space="preserve">бюджетных ассигнований, распределяемых в рамках Конкурса </w:t>
      </w:r>
      <w:r w:rsidR="00BB665A" w:rsidRPr="00027404">
        <w:rPr>
          <w:sz w:val="28"/>
          <w:szCs w:val="28"/>
        </w:rPr>
        <w:t>–</w:t>
      </w:r>
      <w:r w:rsidR="00761A72" w:rsidRPr="00027404">
        <w:rPr>
          <w:sz w:val="28"/>
          <w:szCs w:val="28"/>
        </w:rPr>
        <w:t xml:space="preserve"> </w:t>
      </w:r>
      <w:r w:rsidR="00B94C00" w:rsidRPr="002B521B">
        <w:rPr>
          <w:sz w:val="28"/>
          <w:szCs w:val="28"/>
        </w:rPr>
        <w:t>155 216 692 (</w:t>
      </w:r>
      <w:r w:rsidR="00B94C00">
        <w:rPr>
          <w:sz w:val="28"/>
          <w:szCs w:val="28"/>
        </w:rPr>
        <w:t>с</w:t>
      </w:r>
      <w:r w:rsidR="00B94C00" w:rsidRPr="002B521B">
        <w:rPr>
          <w:sz w:val="28"/>
          <w:szCs w:val="28"/>
        </w:rPr>
        <w:t>то пятьдесят пять миллионов двести шестнадцать тысяч шестьсот девяносто д</w:t>
      </w:r>
      <w:r w:rsidR="00B94C00">
        <w:rPr>
          <w:sz w:val="28"/>
          <w:szCs w:val="28"/>
        </w:rPr>
        <w:t>ва) рубля 5 (</w:t>
      </w:r>
      <w:r w:rsidR="00B37798">
        <w:rPr>
          <w:sz w:val="28"/>
          <w:szCs w:val="28"/>
        </w:rPr>
        <w:t>п</w:t>
      </w:r>
      <w:r w:rsidR="00B94C00">
        <w:rPr>
          <w:sz w:val="28"/>
          <w:szCs w:val="28"/>
        </w:rPr>
        <w:t>ять) копеек.</w:t>
      </w:r>
    </w:p>
    <w:p w:rsidR="005E2774" w:rsidRPr="00002310" w:rsidRDefault="005E2774" w:rsidP="005E2774">
      <w:pPr>
        <w:ind w:firstLine="567"/>
        <w:jc w:val="both"/>
        <w:rPr>
          <w:sz w:val="28"/>
          <w:szCs w:val="28"/>
        </w:rPr>
      </w:pPr>
    </w:p>
    <w:p w:rsidR="001333F0" w:rsidRDefault="005E2774" w:rsidP="001333F0">
      <w:pPr>
        <w:ind w:firstLine="567"/>
        <w:jc w:val="both"/>
        <w:rPr>
          <w:sz w:val="28"/>
          <w:szCs w:val="28"/>
        </w:rPr>
      </w:pPr>
      <w:r w:rsidRPr="00002310">
        <w:rPr>
          <w:sz w:val="28"/>
          <w:szCs w:val="28"/>
        </w:rPr>
        <w:t>2.</w:t>
      </w:r>
      <w:r w:rsidR="008F35ED" w:rsidRPr="00002310">
        <w:rPr>
          <w:sz w:val="28"/>
          <w:szCs w:val="28"/>
        </w:rPr>
        <w:t xml:space="preserve"> </w:t>
      </w:r>
      <w:r w:rsidR="001333F0">
        <w:rPr>
          <w:sz w:val="28"/>
          <w:szCs w:val="28"/>
        </w:rPr>
        <w:t>Министерство инвестиций, промышленности и науки Московской области (далее – Министерство):</w:t>
      </w:r>
    </w:p>
    <w:p w:rsidR="001333F0" w:rsidRDefault="001333F0" w:rsidP="00133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местонахождение: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Московская область, г. Красногорск,</w:t>
        </w:r>
        <w:r>
          <w:rPr>
            <w:sz w:val="28"/>
            <w:szCs w:val="28"/>
          </w:rPr>
          <w:br/>
        </w:r>
        <w:r>
          <w:rPr>
            <w:rStyle w:val="a3"/>
            <w:color w:val="auto"/>
            <w:sz w:val="28"/>
            <w:szCs w:val="28"/>
            <w:u w:val="none"/>
          </w:rPr>
          <w:t>б-р Строителей, д. 7, этаж 12</w:t>
        </w:r>
      </w:hyperlink>
      <w:r>
        <w:rPr>
          <w:sz w:val="28"/>
          <w:szCs w:val="28"/>
        </w:rPr>
        <w:t xml:space="preserve"> (БЦ «НОВАТОР»); </w:t>
      </w:r>
    </w:p>
    <w:p w:rsidR="001333F0" w:rsidRDefault="001333F0" w:rsidP="00133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почтовый адрес: 143407, Московская область, г. Красногорск,</w:t>
      </w:r>
      <w:r>
        <w:rPr>
          <w:sz w:val="28"/>
          <w:szCs w:val="28"/>
        </w:rPr>
        <w:br/>
        <w:t xml:space="preserve">б-р Строителей, д. 1. </w:t>
      </w:r>
    </w:p>
    <w:p w:rsidR="001333F0" w:rsidRDefault="001333F0" w:rsidP="00133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адрес электронной почты: </w:t>
      </w:r>
      <w:hyperlink r:id="rId9" w:history="1">
        <w:r w:rsidR="00B44D5D" w:rsidRPr="00B44D5D">
          <w:rPr>
            <w:rStyle w:val="a3"/>
            <w:color w:val="auto"/>
            <w:sz w:val="28"/>
            <w:szCs w:val="28"/>
            <w:u w:val="none"/>
          </w:rPr>
          <w:t>mii@mosreg.ru</w:t>
        </w:r>
      </w:hyperlink>
      <w:r w:rsidR="00B44D5D" w:rsidRPr="00B44D5D">
        <w:rPr>
          <w:sz w:val="28"/>
          <w:szCs w:val="28"/>
        </w:rPr>
        <w:t>,</w:t>
      </w:r>
      <w:r w:rsidR="00B44D5D">
        <w:rPr>
          <w:sz w:val="28"/>
          <w:szCs w:val="28"/>
        </w:rPr>
        <w:t xml:space="preserve">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Priemnayamii@mosreg.ru</w:t>
        </w:r>
      </w:hyperlink>
      <w:r>
        <w:rPr>
          <w:sz w:val="28"/>
          <w:szCs w:val="28"/>
        </w:rPr>
        <w:t>.</w:t>
      </w:r>
    </w:p>
    <w:p w:rsidR="001333F0" w:rsidRDefault="001333F0" w:rsidP="00133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АНО «Агентство инвестиционного развития Московской области» (далее – АНО АИР):</w:t>
      </w:r>
    </w:p>
    <w:p w:rsidR="001333F0" w:rsidRDefault="001333F0" w:rsidP="00133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местонахождение: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Московская область, г. Красногорск,</w:t>
        </w:r>
        <w:r>
          <w:rPr>
            <w:sz w:val="28"/>
            <w:szCs w:val="28"/>
          </w:rPr>
          <w:br/>
        </w:r>
        <w:r>
          <w:rPr>
            <w:rStyle w:val="a3"/>
            <w:color w:val="auto"/>
            <w:sz w:val="28"/>
            <w:szCs w:val="28"/>
            <w:u w:val="none"/>
          </w:rPr>
          <w:t>б-р Строителей, д. 7, этаж 12</w:t>
        </w:r>
      </w:hyperlink>
      <w:r>
        <w:rPr>
          <w:sz w:val="28"/>
          <w:szCs w:val="28"/>
        </w:rPr>
        <w:t xml:space="preserve"> (БЦ «НОВАТОР»); </w:t>
      </w:r>
    </w:p>
    <w:p w:rsidR="001333F0" w:rsidRDefault="001333F0" w:rsidP="00133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почтовый адрес: 143407, Московская область, г. Красногорск,</w:t>
      </w:r>
      <w:r>
        <w:rPr>
          <w:sz w:val="28"/>
          <w:szCs w:val="28"/>
        </w:rPr>
        <w:br/>
        <w:t xml:space="preserve">б-р Строителей, д. 1. </w:t>
      </w:r>
    </w:p>
    <w:p w:rsidR="001333F0" w:rsidRPr="00B44D5D" w:rsidRDefault="001333F0" w:rsidP="00133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адрес электронной почты: </w:t>
      </w:r>
      <w:hyperlink r:id="rId12" w:history="1">
        <w:r w:rsidRPr="00B44D5D">
          <w:rPr>
            <w:rStyle w:val="a3"/>
            <w:color w:val="auto"/>
            <w:sz w:val="28"/>
            <w:szCs w:val="28"/>
            <w:u w:val="none"/>
          </w:rPr>
          <w:t>airmo@mosreg.ru</w:t>
        </w:r>
      </w:hyperlink>
      <w:r w:rsidRPr="00B44D5D">
        <w:rPr>
          <w:sz w:val="28"/>
          <w:szCs w:val="28"/>
        </w:rPr>
        <w:t>.</w:t>
      </w:r>
    </w:p>
    <w:p w:rsidR="001333F0" w:rsidRDefault="001333F0" w:rsidP="001333F0">
      <w:pPr>
        <w:ind w:firstLine="567"/>
        <w:jc w:val="both"/>
        <w:rPr>
          <w:sz w:val="28"/>
          <w:szCs w:val="28"/>
        </w:rPr>
      </w:pPr>
    </w:p>
    <w:p w:rsidR="008530C6" w:rsidRPr="009559A3" w:rsidRDefault="005E2774" w:rsidP="008530C6">
      <w:pPr>
        <w:pStyle w:val="ConsPlusNormal"/>
        <w:ind w:firstLine="709"/>
        <w:jc w:val="both"/>
        <w:rPr>
          <w:sz w:val="28"/>
          <w:szCs w:val="28"/>
        </w:rPr>
      </w:pPr>
      <w:r w:rsidRPr="00002310">
        <w:rPr>
          <w:sz w:val="28"/>
          <w:szCs w:val="28"/>
        </w:rPr>
        <w:t xml:space="preserve">3. </w:t>
      </w:r>
      <w:r w:rsidR="008530C6" w:rsidRPr="009559A3">
        <w:rPr>
          <w:sz w:val="28"/>
          <w:szCs w:val="28"/>
        </w:rPr>
        <w:t xml:space="preserve">Грант предоставляется в целях реализации национального проекта «Малое и среднее предпринимательство и поддержка индивидуальной предпринимательской инициативы», в том числе федерального </w:t>
      </w:r>
      <w:r w:rsidR="008530C6">
        <w:rPr>
          <w:sz w:val="28"/>
          <w:szCs w:val="28"/>
        </w:rPr>
        <w:br/>
      </w:r>
      <w:r w:rsidR="008530C6" w:rsidRPr="009559A3">
        <w:rPr>
          <w:sz w:val="28"/>
          <w:szCs w:val="28"/>
        </w:rPr>
        <w:t xml:space="preserve">и регионального проектов «Создание условий для легкого старта </w:t>
      </w:r>
      <w:r w:rsidR="008530C6">
        <w:rPr>
          <w:sz w:val="28"/>
          <w:szCs w:val="28"/>
        </w:rPr>
        <w:br/>
      </w:r>
      <w:r w:rsidR="008530C6" w:rsidRPr="009559A3">
        <w:rPr>
          <w:sz w:val="28"/>
          <w:szCs w:val="28"/>
        </w:rPr>
        <w:t>и комфортного ведения бизнеса» на финансовое обеспечение следующих расходов, связанных с реализацией проекта:</w:t>
      </w:r>
    </w:p>
    <w:p w:rsidR="008530C6" w:rsidRPr="009559A3" w:rsidRDefault="008530C6" w:rsidP="008530C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аренда нежилого помещения;</w:t>
      </w:r>
    </w:p>
    <w:p w:rsidR="008530C6" w:rsidRPr="009559A3" w:rsidRDefault="008530C6" w:rsidP="008530C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ремонт нежилого помещения, включая приобретение строительных материалов, оборудования, необходимого для ремонта помещения;</w:t>
      </w:r>
    </w:p>
    <w:p w:rsidR="008530C6" w:rsidRPr="009559A3" w:rsidRDefault="008530C6" w:rsidP="008530C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аренда и (или) приобретение оргтехники, оборудования (в том числе инвентаря, мебели);</w:t>
      </w:r>
    </w:p>
    <w:p w:rsidR="008530C6" w:rsidRPr="009559A3" w:rsidRDefault="008530C6" w:rsidP="008530C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выплата по передаче прав на франшизу (паушальный платеж);</w:t>
      </w:r>
    </w:p>
    <w:p w:rsidR="008530C6" w:rsidRPr="009559A3" w:rsidRDefault="008530C6" w:rsidP="008530C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8530C6" w:rsidRPr="009559A3" w:rsidRDefault="008530C6" w:rsidP="008530C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оплата коммунальных услуг и услуг электроснабжения;</w:t>
      </w:r>
    </w:p>
    <w:p w:rsidR="008530C6" w:rsidRPr="009559A3" w:rsidRDefault="008530C6" w:rsidP="008530C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оформление результатов интеллектуальной деятельности;</w:t>
      </w:r>
    </w:p>
    <w:p w:rsidR="008530C6" w:rsidRPr="009559A3" w:rsidRDefault="008530C6" w:rsidP="008530C6">
      <w:pPr>
        <w:pStyle w:val="ConsPlusNormal"/>
        <w:ind w:firstLine="709"/>
        <w:jc w:val="both"/>
        <w:rPr>
          <w:sz w:val="28"/>
          <w:szCs w:val="28"/>
        </w:rPr>
      </w:pPr>
      <w:r w:rsidRPr="008530C6">
        <w:rPr>
          <w:sz w:val="28"/>
          <w:szCs w:val="28"/>
        </w:rPr>
        <w:t>приобрет</w:t>
      </w:r>
      <w:r w:rsidRPr="009559A3">
        <w:rPr>
          <w:sz w:val="28"/>
          <w:szCs w:val="28"/>
        </w:rPr>
        <w:t xml:space="preserve">ение основных средств (за исключением приобретения зданий, сооружений, земельных участков, </w:t>
      </w:r>
      <w:r w:rsidRPr="0059083E">
        <w:rPr>
          <w:sz w:val="28"/>
          <w:szCs w:val="28"/>
        </w:rPr>
        <w:t>легковых</w:t>
      </w:r>
      <w:r>
        <w:rPr>
          <w:sz w:val="28"/>
          <w:szCs w:val="28"/>
        </w:rPr>
        <w:t xml:space="preserve"> </w:t>
      </w:r>
      <w:r w:rsidRPr="009559A3">
        <w:rPr>
          <w:sz w:val="28"/>
          <w:szCs w:val="28"/>
        </w:rPr>
        <w:t>автомобилей);</w:t>
      </w:r>
    </w:p>
    <w:p w:rsidR="008530C6" w:rsidRPr="009559A3" w:rsidRDefault="008530C6" w:rsidP="008530C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переоборудование транспортных средств для перевозки маломобильных групп населения, в том числе инвалидов;</w:t>
      </w:r>
    </w:p>
    <w:p w:rsidR="008530C6" w:rsidRPr="009559A3" w:rsidRDefault="008530C6" w:rsidP="008530C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оплата услуг связи, в том числе информационно-телекоммуникационной сети Интернет;</w:t>
      </w:r>
    </w:p>
    <w:p w:rsidR="008530C6" w:rsidRPr="009559A3" w:rsidRDefault="008530C6" w:rsidP="008530C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оплата услуг по созданию, технической поддержке, наполнению, развитию и продвижению в средствах массовой информации и информационно-телекоммуникационной сети Интернет (услуги хостинга, расходы на регистрацию доменных имен в информационно-телекоммуникационной сети Интернет и продление регистрации, расходы на поисковую оптимизацию, услуги/работы по модернизации сайта и аккаунтов в социальных сетях);</w:t>
      </w:r>
    </w:p>
    <w:p w:rsidR="008530C6" w:rsidRPr="009559A3" w:rsidRDefault="008530C6" w:rsidP="008530C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приобретение программного обеспечения и неисключительных прав на программное обеспечение (расходы, связанные с получением прав по лицензионному соглашению; расходы по адаптации, настройке, внедрению и модификации программного обеспечения; расходы по сопровождению программного обеспечения);</w:t>
      </w:r>
    </w:p>
    <w:p w:rsidR="008530C6" w:rsidRPr="009559A3" w:rsidRDefault="008530C6" w:rsidP="008530C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приобретение сырья, расходных материалов, необходимых для производства продукции и оказания услуг;</w:t>
      </w:r>
    </w:p>
    <w:p w:rsidR="008530C6" w:rsidRPr="009559A3" w:rsidRDefault="008530C6" w:rsidP="008530C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уплата первого взноса (аванса) при заключении договора лизинга и (или) лизинговых платежей;</w:t>
      </w:r>
    </w:p>
    <w:p w:rsidR="008530C6" w:rsidRPr="009559A3" w:rsidRDefault="008530C6" w:rsidP="008530C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реализация мероприятий по профилактике новой коронавирусной инфекции</w:t>
      </w:r>
      <w:r>
        <w:rPr>
          <w:sz w:val="28"/>
          <w:szCs w:val="28"/>
        </w:rPr>
        <w:t xml:space="preserve"> </w:t>
      </w:r>
      <w:r w:rsidRPr="0059083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59083E">
        <w:rPr>
          <w:sz w:val="28"/>
          <w:szCs w:val="28"/>
        </w:rPr>
        <w:t>-19)</w:t>
      </w:r>
      <w:r w:rsidRPr="009559A3">
        <w:rPr>
          <w:sz w:val="28"/>
          <w:szCs w:val="28"/>
        </w:rPr>
        <w:t xml:space="preserve">, включая мероприятия, связанные с обеспечением выполнения санитарно-эпидемиологических </w:t>
      </w:r>
      <w:r>
        <w:rPr>
          <w:sz w:val="28"/>
          <w:szCs w:val="28"/>
        </w:rPr>
        <w:t>требований.</w:t>
      </w:r>
    </w:p>
    <w:p w:rsidR="008530C6" w:rsidRPr="009559A3" w:rsidRDefault="008530C6" w:rsidP="008530C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lastRenderedPageBreak/>
        <w:t>При реализации проектов социальными предприятиями дополнительно к указанным выше расходам Грант предоставляется в целях финансового обеспечения следующих расходов, связанных с реализацией проекта:</w:t>
      </w:r>
    </w:p>
    <w:p w:rsidR="008530C6" w:rsidRPr="009559A3" w:rsidRDefault="008530C6" w:rsidP="008530C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инвалидов. </w:t>
      </w:r>
    </w:p>
    <w:p w:rsidR="008530C6" w:rsidRDefault="008530C6" w:rsidP="008530C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Не допускается направление Гранта на финансирование затрат, связанных с 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микрофинансовыми организациями, а также по кредитам, привлеченным в кредитных организациях</w:t>
      </w:r>
    </w:p>
    <w:p w:rsidR="008530C6" w:rsidRDefault="008530C6" w:rsidP="004347C3">
      <w:pPr>
        <w:pStyle w:val="ConsPlusNormal"/>
        <w:ind w:firstLine="709"/>
        <w:jc w:val="both"/>
        <w:rPr>
          <w:sz w:val="28"/>
          <w:szCs w:val="28"/>
        </w:rPr>
      </w:pPr>
    </w:p>
    <w:p w:rsidR="004347C3" w:rsidRPr="009559A3" w:rsidRDefault="004347C3" w:rsidP="004347C3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Категории лиц, имеющих право на получение Гранта:</w:t>
      </w:r>
    </w:p>
    <w:p w:rsidR="004347C3" w:rsidRPr="009559A3" w:rsidRDefault="004347C3" w:rsidP="004347C3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юридические лица и индивидуальные предприниматели, включенные в перечень субъектов малого и среднего предпринимательства, имеющих статус социального предприятия, формируемый </w:t>
      </w:r>
      <w:r>
        <w:rPr>
          <w:sz w:val="28"/>
          <w:szCs w:val="28"/>
        </w:rPr>
        <w:t>Министерством;</w:t>
      </w:r>
    </w:p>
    <w:p w:rsidR="004347C3" w:rsidRPr="009559A3" w:rsidRDefault="004347C3" w:rsidP="004347C3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субъекты малого и среднего предпринимательства, созданные физическими лицами до 25 лет включительно (физическое лицо в возрасте до 25 лет (включительно) на дату подачи заявки на получения Гранта зарегистрировано в качестве индивидуального предпринимателя или в состав учредителей (участников) или акционеров юридического лица входит физическое лицо в возрасте до 25 лет (включительно) на дату подачи заявки на получения Гранта, владеющее не менее чем 50 процентов доли в уставном капитале общества с ограниченной ответственностью или складочном капитале хозяйственного товарищества либо не менее чем 50 процентов голосующих акций акционерного общества).</w:t>
      </w:r>
    </w:p>
    <w:p w:rsidR="004347C3" w:rsidRDefault="004347C3" w:rsidP="00EC46C4">
      <w:pPr>
        <w:pStyle w:val="ConsPlusNormal"/>
        <w:ind w:firstLine="709"/>
        <w:jc w:val="both"/>
        <w:rPr>
          <w:sz w:val="28"/>
          <w:szCs w:val="28"/>
        </w:rPr>
      </w:pPr>
    </w:p>
    <w:p w:rsidR="00EC46C4" w:rsidRPr="009559A3" w:rsidRDefault="00EC46C4" w:rsidP="00EC46C4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Результатом предоставления Гранта является:</w:t>
      </w:r>
    </w:p>
    <w:p w:rsidR="00EC46C4" w:rsidRPr="009559A3" w:rsidRDefault="00EC46C4" w:rsidP="00EC46C4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1) для социальных предприятий:</w:t>
      </w:r>
    </w:p>
    <w:p w:rsidR="00EC46C4" w:rsidRPr="009559A3" w:rsidRDefault="00EC46C4" w:rsidP="00EC46C4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подтверждение получателем Гранта статуса социального предприятия при его соответствии условиям признания субъекта МСП социальным предприятием в соответствии с Федеральным законом № 209-ФЗ.</w:t>
      </w:r>
    </w:p>
    <w:p w:rsidR="00EC46C4" w:rsidRDefault="00EC46C4" w:rsidP="00EC46C4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Получатель Гранта подтверждает статус социального предприятия ежегодно в течение трех лет, начиная с года, следующего за годом предоставления Гранта;</w:t>
      </w:r>
    </w:p>
    <w:p w:rsidR="00E75EB2" w:rsidRPr="009559A3" w:rsidRDefault="00E75EB2" w:rsidP="00EC46C4">
      <w:pPr>
        <w:pStyle w:val="ConsPlusNormal"/>
        <w:ind w:firstLine="709"/>
        <w:jc w:val="both"/>
        <w:rPr>
          <w:sz w:val="28"/>
          <w:szCs w:val="28"/>
        </w:rPr>
      </w:pPr>
    </w:p>
    <w:p w:rsidR="00EC46C4" w:rsidRPr="009559A3" w:rsidRDefault="00EC46C4" w:rsidP="00EC46C4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2) для молодых предпринимателей:</w:t>
      </w:r>
    </w:p>
    <w:p w:rsidR="00EC46C4" w:rsidRPr="009559A3" w:rsidRDefault="00EC46C4" w:rsidP="00EC46C4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сохранение или увеличение среднесписочной численности работников за второй год, следующий за годом получения Гранта (далее – результат по численности работников).</w:t>
      </w:r>
    </w:p>
    <w:p w:rsidR="00EC46C4" w:rsidRPr="009559A3" w:rsidRDefault="00EC46C4" w:rsidP="00EC46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59A3">
        <w:rPr>
          <w:rFonts w:ascii="Times New Roman" w:hAnsi="Times New Roman" w:cs="Times New Roman"/>
          <w:b w:val="0"/>
          <w:sz w:val="28"/>
          <w:szCs w:val="28"/>
        </w:rPr>
        <w:t xml:space="preserve">Результат по численности работников рассчитывается как сохранение </w:t>
      </w:r>
      <w:r w:rsidRPr="009559A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среднесписочной численности работников за второй год, следующий </w:t>
      </w:r>
      <w:r w:rsidR="00E75EB2">
        <w:rPr>
          <w:rFonts w:ascii="Times New Roman" w:hAnsi="Times New Roman" w:cs="Times New Roman"/>
          <w:b w:val="0"/>
          <w:sz w:val="28"/>
          <w:szCs w:val="28"/>
        </w:rPr>
        <w:br/>
      </w:r>
      <w:r w:rsidRPr="009559A3">
        <w:rPr>
          <w:rFonts w:ascii="Times New Roman" w:hAnsi="Times New Roman" w:cs="Times New Roman"/>
          <w:b w:val="0"/>
          <w:sz w:val="28"/>
          <w:szCs w:val="28"/>
        </w:rPr>
        <w:t>за годом получения Гранта, в размере не менее среднесписочной численности работников получателя Гранта за год, предшествующий году получения Гранта, или как разница среднесписочной численности работников по итогам второго года, следующего за годом получения Гранта, к году, предшествующему году получения Гранта.</w:t>
      </w:r>
    </w:p>
    <w:p w:rsidR="005E2774" w:rsidRPr="00002310" w:rsidRDefault="005E2774" w:rsidP="00EC46C4">
      <w:pPr>
        <w:ind w:firstLine="567"/>
        <w:jc w:val="both"/>
        <w:rPr>
          <w:sz w:val="28"/>
          <w:szCs w:val="28"/>
        </w:rPr>
      </w:pPr>
    </w:p>
    <w:p w:rsidR="008F35ED" w:rsidRPr="00002310" w:rsidRDefault="005E2774" w:rsidP="0079044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002310">
        <w:rPr>
          <w:sz w:val="28"/>
          <w:szCs w:val="28"/>
        </w:rPr>
        <w:t>4. </w:t>
      </w:r>
      <w:r w:rsidR="008F35ED" w:rsidRPr="00002310">
        <w:rPr>
          <w:sz w:val="28"/>
          <w:szCs w:val="28"/>
        </w:rPr>
        <w:t>Прием заявок осуществляется на региональном портале государственных услуг</w:t>
      </w:r>
      <w:r w:rsidR="00FD3D95" w:rsidRPr="00002310">
        <w:rPr>
          <w:sz w:val="28"/>
          <w:szCs w:val="28"/>
        </w:rPr>
        <w:t xml:space="preserve"> (далее – РПГУ)</w:t>
      </w:r>
      <w:r w:rsidR="008F35ED" w:rsidRPr="00002310">
        <w:rPr>
          <w:sz w:val="28"/>
          <w:szCs w:val="28"/>
        </w:rPr>
        <w:t xml:space="preserve"> </w:t>
      </w:r>
      <w:r w:rsidR="00FF5603">
        <w:rPr>
          <w:sz w:val="28"/>
          <w:szCs w:val="28"/>
        </w:rPr>
        <w:t>по адресу:</w:t>
      </w:r>
      <w:hyperlink w:history="1">
        <w:r w:rsidR="00EE38E5" w:rsidRPr="00EE38E5">
          <w:t xml:space="preserve"> </w:t>
        </w:r>
        <w:r w:rsidR="00EE38E5" w:rsidRPr="00EE38E5">
          <w:rPr>
            <w:rStyle w:val="a3"/>
            <w:color w:val="auto"/>
            <w:sz w:val="28"/>
            <w:szCs w:val="28"/>
            <w:u w:val="none"/>
          </w:rPr>
          <w:t>https://uslugi.mosreg.ru/services/20796</w:t>
        </w:r>
        <w:r w:rsidR="008F35ED" w:rsidRPr="00E75EB2">
          <w:rPr>
            <w:rStyle w:val="a3"/>
            <w:color w:val="auto"/>
            <w:sz w:val="28"/>
            <w:szCs w:val="28"/>
            <w:u w:val="none"/>
          </w:rPr>
          <w:t>.</w:t>
        </w:r>
        <w:r w:rsidR="008F35ED" w:rsidRPr="00002310">
          <w:rPr>
            <w:rStyle w:val="a3"/>
            <w:sz w:val="28"/>
            <w:szCs w:val="28"/>
          </w:rPr>
          <w:t xml:space="preserve"> </w:t>
        </w:r>
      </w:hyperlink>
    </w:p>
    <w:p w:rsidR="008F35ED" w:rsidRPr="00002310" w:rsidRDefault="008F35ED" w:rsidP="008F35ED">
      <w:pPr>
        <w:ind w:firstLine="567"/>
        <w:jc w:val="both"/>
        <w:rPr>
          <w:sz w:val="28"/>
          <w:szCs w:val="28"/>
        </w:rPr>
      </w:pPr>
      <w:r w:rsidRPr="00002310">
        <w:rPr>
          <w:sz w:val="28"/>
          <w:szCs w:val="28"/>
        </w:rPr>
        <w:t>Контактная информация для участников отбора: тел. 8 (495) 109 07 07 или 0150.</w:t>
      </w:r>
    </w:p>
    <w:p w:rsidR="005E2774" w:rsidRPr="00002310" w:rsidRDefault="005E2774" w:rsidP="005E2774">
      <w:pPr>
        <w:ind w:firstLine="567"/>
        <w:jc w:val="both"/>
        <w:rPr>
          <w:sz w:val="28"/>
          <w:szCs w:val="28"/>
        </w:rPr>
      </w:pPr>
    </w:p>
    <w:p w:rsidR="00343906" w:rsidRPr="009559A3" w:rsidRDefault="005E2774" w:rsidP="00EB655E">
      <w:pPr>
        <w:pStyle w:val="ConsPlusNormal"/>
        <w:ind w:firstLine="567"/>
        <w:jc w:val="both"/>
        <w:rPr>
          <w:sz w:val="28"/>
          <w:szCs w:val="28"/>
        </w:rPr>
      </w:pPr>
      <w:r w:rsidRPr="00002310">
        <w:rPr>
          <w:sz w:val="28"/>
          <w:szCs w:val="28"/>
        </w:rPr>
        <w:t xml:space="preserve">5. </w:t>
      </w:r>
      <w:r w:rsidR="00343906" w:rsidRPr="009559A3">
        <w:rPr>
          <w:sz w:val="28"/>
          <w:szCs w:val="28"/>
        </w:rPr>
        <w:t xml:space="preserve">Требования, которым должен соответствовать участник Конкурса </w:t>
      </w:r>
      <w:r w:rsidR="00650009">
        <w:rPr>
          <w:sz w:val="28"/>
          <w:szCs w:val="28"/>
        </w:rPr>
        <w:br/>
      </w:r>
      <w:r w:rsidR="00343906" w:rsidRPr="009559A3">
        <w:rPr>
          <w:sz w:val="28"/>
          <w:szCs w:val="28"/>
        </w:rPr>
        <w:t xml:space="preserve">на дату подачи заявки на предоставление Гранта (далее – Требования): </w:t>
      </w:r>
    </w:p>
    <w:p w:rsidR="00343906" w:rsidRPr="00650009" w:rsidRDefault="00343906" w:rsidP="0034390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1) участник Конкурса принадлежит к категории субъектов малого </w:t>
      </w:r>
      <w:r w:rsidR="00650009">
        <w:rPr>
          <w:sz w:val="28"/>
          <w:szCs w:val="28"/>
        </w:rPr>
        <w:br/>
      </w:r>
      <w:r w:rsidRPr="009559A3">
        <w:rPr>
          <w:sz w:val="28"/>
          <w:szCs w:val="28"/>
        </w:rPr>
        <w:t>и среднего предпринимательства в соответствии с Федеральным законом от 24.07.2007 № 209</w:t>
      </w:r>
      <w:r w:rsidRPr="009559A3">
        <w:rPr>
          <w:sz w:val="28"/>
          <w:szCs w:val="28"/>
        </w:rPr>
        <w:noBreakHyphen/>
        <w:t xml:space="preserve">ФЗ «О развитии малого и среднего предпринимательства в Российской Федерации» (далее – Федеральный закон № 209-ФЗ) и состоит в реестре </w:t>
      </w:r>
      <w:r w:rsidRPr="00650009">
        <w:rPr>
          <w:sz w:val="28"/>
          <w:szCs w:val="28"/>
        </w:rPr>
        <w:t>субъектов МСП);</w:t>
      </w:r>
    </w:p>
    <w:p w:rsidR="00343906" w:rsidRPr="009559A3" w:rsidRDefault="00343906" w:rsidP="00343906">
      <w:pPr>
        <w:pStyle w:val="ConsPlusNormal"/>
        <w:ind w:firstLine="709"/>
        <w:jc w:val="both"/>
        <w:rPr>
          <w:sz w:val="28"/>
          <w:szCs w:val="28"/>
        </w:rPr>
      </w:pPr>
      <w:r w:rsidRPr="00342FCB">
        <w:rPr>
          <w:sz w:val="28"/>
          <w:szCs w:val="28"/>
        </w:rPr>
        <w:t>2) участник Конкурса зарегистрирован и</w:t>
      </w:r>
      <w:r w:rsidRPr="009559A3">
        <w:rPr>
          <w:sz w:val="28"/>
          <w:szCs w:val="28"/>
        </w:rPr>
        <w:t xml:space="preserve"> осуществляет деятельность в качестве юридического лица или индивидуального предпринимателя на территории Московской области;</w:t>
      </w:r>
    </w:p>
    <w:p w:rsidR="00343906" w:rsidRPr="009559A3" w:rsidRDefault="00343906" w:rsidP="0034390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3) сведения о том, что участник Конкурса признан социальным предприятием в порядке, установленном в соответствии с частью 3 статьи 24</w:t>
      </w:r>
      <w:r w:rsidRPr="009559A3">
        <w:rPr>
          <w:sz w:val="28"/>
          <w:szCs w:val="28"/>
          <w:vertAlign w:val="superscript"/>
        </w:rPr>
        <w:t>1</w:t>
      </w:r>
      <w:r w:rsidRPr="009559A3">
        <w:rPr>
          <w:sz w:val="28"/>
          <w:szCs w:val="28"/>
        </w:rPr>
        <w:t xml:space="preserve"> Федерального закона № 209-ФЗ, внесены в единый реестр субъектов </w:t>
      </w:r>
      <w:r w:rsidR="007E7404">
        <w:rPr>
          <w:sz w:val="28"/>
          <w:szCs w:val="28"/>
        </w:rPr>
        <w:t xml:space="preserve">МСП </w:t>
      </w:r>
      <w:r w:rsidRPr="009559A3">
        <w:rPr>
          <w:sz w:val="28"/>
          <w:szCs w:val="28"/>
        </w:rPr>
        <w:t xml:space="preserve"> </w:t>
      </w:r>
      <w:r w:rsidR="007E7404">
        <w:rPr>
          <w:sz w:val="28"/>
          <w:szCs w:val="28"/>
        </w:rPr>
        <w:br/>
      </w:r>
      <w:r w:rsidRPr="009559A3">
        <w:rPr>
          <w:sz w:val="28"/>
          <w:szCs w:val="28"/>
        </w:rPr>
        <w:t xml:space="preserve">в период с 10 июля по 10 декабря текущего календарного года </w:t>
      </w:r>
      <w:r w:rsidR="003044E1">
        <w:rPr>
          <w:sz w:val="28"/>
          <w:szCs w:val="28"/>
        </w:rPr>
        <w:br/>
      </w:r>
      <w:r w:rsidRPr="009559A3">
        <w:rPr>
          <w:sz w:val="28"/>
          <w:szCs w:val="28"/>
        </w:rPr>
        <w:t>(для социальных предприятий);</w:t>
      </w:r>
    </w:p>
    <w:p w:rsidR="00343906" w:rsidRPr="009559A3" w:rsidRDefault="00343906" w:rsidP="0034390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4) участник Конкурса, впервые признанный социальным предприятием, прошел обучение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предпринимательства, проведение которой организовано Центрами поддержки предпринимательства, Центрами инноваций социальной сферы или Акционерным обществом «Федеральная корпорация по развитию малого </w:t>
      </w:r>
      <w:r w:rsidR="00342FCB">
        <w:rPr>
          <w:sz w:val="28"/>
          <w:szCs w:val="28"/>
        </w:rPr>
        <w:br/>
      </w:r>
      <w:r w:rsidRPr="009559A3">
        <w:rPr>
          <w:sz w:val="28"/>
          <w:szCs w:val="28"/>
        </w:rPr>
        <w:t xml:space="preserve">и среднего предпринимательства», или участник Конкурса, подтвердивший статус социального предприятия, реализует ранее созданный проект в сфере социального предпринимательства, либо участник Конкурса, являющийся молодым предпринимателем прошел обучение в рамках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деятельности, проведение которой организовано Центрами поддержки предпринимательства, Центрами инноваций социальной сферы </w:t>
      </w:r>
      <w:r w:rsidR="00342FCB">
        <w:rPr>
          <w:sz w:val="28"/>
          <w:szCs w:val="28"/>
        </w:rPr>
        <w:br/>
      </w:r>
      <w:r w:rsidRPr="009559A3">
        <w:rPr>
          <w:sz w:val="28"/>
          <w:szCs w:val="28"/>
        </w:rPr>
        <w:lastRenderedPageBreak/>
        <w:t>или Акционерным обществом «Федеральная корпорация по развитию малого и среднего предпринимательства»;</w:t>
      </w:r>
    </w:p>
    <w:p w:rsidR="00343906" w:rsidRPr="009559A3" w:rsidRDefault="00343906" w:rsidP="0034390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5) участник Конкурса не имеет просроченной задолженности </w:t>
      </w:r>
      <w:r w:rsidR="00342FCB">
        <w:rPr>
          <w:sz w:val="28"/>
          <w:szCs w:val="28"/>
        </w:rPr>
        <w:br/>
      </w:r>
      <w:r w:rsidRPr="009559A3">
        <w:rPr>
          <w:sz w:val="28"/>
          <w:szCs w:val="28"/>
        </w:rPr>
        <w:t>по возврату в бюджет Московской области субсидий, бюджетных инвестиций, а также иной просроченной (неурегулированной) задолженности по денежным обязательствам перед Московской областью;</w:t>
      </w:r>
    </w:p>
    <w:p w:rsidR="00343906" w:rsidRPr="009559A3" w:rsidRDefault="00343906" w:rsidP="0034390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6) участник Конкурса не находится в процессе реорганизации (за исключением реорганизации в форме присоединения к участнику Конкурса другого юридического лица), ликвидации, введения </w:t>
      </w:r>
      <w:r w:rsidR="004D1CB0">
        <w:rPr>
          <w:sz w:val="28"/>
          <w:szCs w:val="28"/>
        </w:rPr>
        <w:br/>
      </w:r>
      <w:r w:rsidRPr="009559A3">
        <w:rPr>
          <w:sz w:val="28"/>
          <w:szCs w:val="28"/>
        </w:rPr>
        <w:t xml:space="preserve">в его отношении процедуры банкротства, приостановления </w:t>
      </w:r>
      <w:r w:rsidRPr="0059083E">
        <w:rPr>
          <w:sz w:val="28"/>
          <w:szCs w:val="28"/>
        </w:rPr>
        <w:t xml:space="preserve">в отношении </w:t>
      </w:r>
      <w:r w:rsidR="004D1CB0">
        <w:rPr>
          <w:sz w:val="28"/>
          <w:szCs w:val="28"/>
        </w:rPr>
        <w:br/>
      </w:r>
      <w:r w:rsidRPr="0059083E">
        <w:rPr>
          <w:sz w:val="28"/>
          <w:szCs w:val="28"/>
        </w:rPr>
        <w:t>него</w:t>
      </w:r>
      <w:r w:rsidRPr="009559A3">
        <w:rPr>
          <w:sz w:val="28"/>
          <w:szCs w:val="28"/>
        </w:rPr>
        <w:t xml:space="preserve"> деятельности в порядке, предусмотренном законодательством Российской Федерации (для юридических лиц);</w:t>
      </w:r>
    </w:p>
    <w:p w:rsidR="00343906" w:rsidRPr="009559A3" w:rsidRDefault="00343906" w:rsidP="0034390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7) участник Конкурса не прекратил свою деятельность в качестве индивидуального предпринимателя и не находится в процессе введения в  отношении</w:t>
      </w:r>
      <w:r>
        <w:rPr>
          <w:sz w:val="28"/>
          <w:szCs w:val="28"/>
        </w:rPr>
        <w:t xml:space="preserve"> </w:t>
      </w:r>
      <w:r w:rsidRPr="0059083E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559A3">
        <w:rPr>
          <w:sz w:val="28"/>
          <w:szCs w:val="28"/>
        </w:rPr>
        <w:t>процедуры банкротства (для индивидуальных предпринимателей);</w:t>
      </w:r>
    </w:p>
    <w:p w:rsidR="00343906" w:rsidRPr="009559A3" w:rsidRDefault="00343906" w:rsidP="0034390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8) участник Конкурса, руководитель участника Конкурса, члены коллегиального исполнительного органа участника Конкурса, отсутствуют в реестре дисквалифицированных лиц;</w:t>
      </w:r>
    </w:p>
    <w:p w:rsidR="00343906" w:rsidRPr="009559A3" w:rsidRDefault="00343906" w:rsidP="0034390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9) участник Конкурса не является иностранным юридическим лицом,</w:t>
      </w:r>
      <w:r w:rsidR="004D1CB0">
        <w:rPr>
          <w:sz w:val="28"/>
          <w:szCs w:val="28"/>
        </w:rPr>
        <w:br/>
      </w:r>
      <w:r w:rsidRPr="009559A3">
        <w:rPr>
          <w:sz w:val="28"/>
          <w:szCs w:val="28"/>
        </w:rPr>
        <w:t xml:space="preserve"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4D1CB0">
        <w:rPr>
          <w:sz w:val="28"/>
          <w:szCs w:val="28"/>
        </w:rPr>
        <w:br/>
      </w:r>
      <w:r w:rsidRPr="009559A3">
        <w:rPr>
          <w:sz w:val="28"/>
          <w:szCs w:val="28"/>
        </w:rPr>
        <w:t xml:space="preserve">и территорий, предоставляющих льготный налоговый режим налогообложения и (или) не предусматривающих раскрытия </w:t>
      </w:r>
      <w:r w:rsidR="004D1CB0">
        <w:rPr>
          <w:sz w:val="28"/>
          <w:szCs w:val="28"/>
        </w:rPr>
        <w:br/>
      </w:r>
      <w:r w:rsidRPr="009559A3">
        <w:rPr>
          <w:sz w:val="28"/>
          <w:szCs w:val="28"/>
        </w:rPr>
        <w:t>и предоставления информации при проведении финансовых операций (офшорные зоны), в совокупности превышает 50 процентов;</w:t>
      </w:r>
    </w:p>
    <w:p w:rsidR="00343906" w:rsidRPr="009559A3" w:rsidRDefault="00343906" w:rsidP="0034390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10) участник Конкурса не является получателем средств из бюджета Московской области в соответствии с иными нормативными правовыми актами Московской области, на цели предоставления Гранта, указанные </w:t>
      </w:r>
      <w:r w:rsidR="004D1CB0">
        <w:rPr>
          <w:sz w:val="28"/>
          <w:szCs w:val="28"/>
        </w:rPr>
        <w:br/>
      </w:r>
      <w:r w:rsidRPr="009559A3">
        <w:rPr>
          <w:sz w:val="28"/>
          <w:szCs w:val="28"/>
        </w:rPr>
        <w:t>в пункте 3 настоящего Порядка;</w:t>
      </w:r>
    </w:p>
    <w:p w:rsidR="00343906" w:rsidRPr="009559A3" w:rsidRDefault="00343906" w:rsidP="0034390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11) участник Конкурса имеет действительную усиленную квалифицированную электронную подпись (далее – ЭП);</w:t>
      </w:r>
    </w:p>
    <w:p w:rsidR="00343906" w:rsidRPr="009559A3" w:rsidRDefault="00343906" w:rsidP="0034390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12) участник Конкурса предоставил полный пакет документов согласно </w:t>
      </w:r>
      <w:r w:rsidRPr="00EB655E">
        <w:rPr>
          <w:sz w:val="28"/>
          <w:szCs w:val="28"/>
        </w:rPr>
        <w:t>таблице 2 к</w:t>
      </w:r>
      <w:r w:rsidRPr="009559A3">
        <w:rPr>
          <w:sz w:val="28"/>
          <w:szCs w:val="28"/>
        </w:rPr>
        <w:t xml:space="preserve"> </w:t>
      </w:r>
      <w:r w:rsidRPr="00650009">
        <w:rPr>
          <w:sz w:val="28"/>
          <w:szCs w:val="28"/>
        </w:rPr>
        <w:t>Порядку</w:t>
      </w:r>
      <w:r w:rsidR="00EB655E">
        <w:rPr>
          <w:sz w:val="28"/>
          <w:szCs w:val="28"/>
        </w:rPr>
        <w:t xml:space="preserve"> (Приложение 2 к настоящему объявлению)</w:t>
      </w:r>
      <w:r w:rsidRPr="00650009">
        <w:rPr>
          <w:sz w:val="28"/>
          <w:szCs w:val="28"/>
        </w:rPr>
        <w:t>;</w:t>
      </w:r>
    </w:p>
    <w:p w:rsidR="00343906" w:rsidRPr="009559A3" w:rsidRDefault="00343906" w:rsidP="0034390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13) ранее в отношении участника Конкурса не было принято решение об оказании аналогичной поддержки из федерального или муниципального бюджета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343906" w:rsidRPr="009559A3" w:rsidRDefault="00343906" w:rsidP="0034390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14) с момента признания участник Конкурса допустившим нарушение порядка и условий оказания поддержки, в том числе не обеспечившим целевого использования средств поддержки, прошло три года и более;</w:t>
      </w:r>
    </w:p>
    <w:p w:rsidR="00343906" w:rsidRDefault="00343906" w:rsidP="0034390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lastRenderedPageBreak/>
        <w:t xml:space="preserve">15) участник Конкурса зарегистрирован на Цифровой платформе МСП (https://мсп.рф) (далее – ЦП МСП) и подал через ЦП МСП или в центрах «Мой бизнес» АНО «АИР» заявку на расширенную оценку количественных и качественных показателей деятельности субъекта малого и среднего предпринимательства, проведение которой предусмотрено приказом Минэкономразвития России от 26.03.2021 № 142 «Об утверждении  требований к реализации мероприятий, осуществляемых субъектами Российской Федерации, бюджетам которых предоставляются субсидии </w:t>
      </w:r>
      <w:r w:rsidR="004D1CB0">
        <w:rPr>
          <w:sz w:val="28"/>
          <w:szCs w:val="28"/>
        </w:rPr>
        <w:br/>
      </w:r>
      <w:r w:rsidRPr="009559A3">
        <w:rPr>
          <w:sz w:val="28"/>
          <w:szCs w:val="28"/>
        </w:rPr>
        <w:t xml:space="preserve">на государственную поддержку малого и среднего предпринимательства, </w:t>
      </w:r>
      <w:r w:rsidR="004D1CB0">
        <w:rPr>
          <w:sz w:val="28"/>
          <w:szCs w:val="28"/>
        </w:rPr>
        <w:br/>
      </w:r>
      <w:r w:rsidRPr="009559A3">
        <w:rPr>
          <w:sz w:val="28"/>
          <w:szCs w:val="28"/>
        </w:rPr>
        <w:t xml:space="preserve">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 результатов региональных проектов, обеспечивающих достижение целей, показателей </w:t>
      </w:r>
      <w:r w:rsidR="004D1CB0">
        <w:rPr>
          <w:sz w:val="28"/>
          <w:szCs w:val="28"/>
        </w:rPr>
        <w:br/>
      </w:r>
      <w:r w:rsidRPr="009559A3">
        <w:rPr>
          <w:sz w:val="28"/>
          <w:szCs w:val="28"/>
        </w:rPr>
        <w:t xml:space="preserve">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требования </w:t>
      </w:r>
      <w:r w:rsidR="004D1CB0">
        <w:rPr>
          <w:sz w:val="28"/>
          <w:szCs w:val="28"/>
        </w:rPr>
        <w:br/>
      </w:r>
      <w:r w:rsidRPr="009559A3">
        <w:rPr>
          <w:sz w:val="28"/>
          <w:szCs w:val="28"/>
        </w:rPr>
        <w:t>к организациям, образующим инфраструктуру поддержки субъектов малого и среднего предпринимательства».</w:t>
      </w:r>
    </w:p>
    <w:p w:rsidR="00343906" w:rsidRPr="009559A3" w:rsidRDefault="00343906" w:rsidP="00343906">
      <w:pPr>
        <w:pStyle w:val="ConsPlusNormal"/>
        <w:ind w:firstLine="709"/>
        <w:jc w:val="both"/>
        <w:rPr>
          <w:sz w:val="28"/>
          <w:szCs w:val="28"/>
        </w:rPr>
      </w:pPr>
      <w:r w:rsidRPr="00E3444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E3444D">
        <w:rPr>
          <w:sz w:val="28"/>
          <w:szCs w:val="28"/>
        </w:rPr>
        <w:t xml:space="preserve">) участник Конкурса не должен находиться в перечне организаций и физических лиц, в отношении которых имеются сведения </w:t>
      </w:r>
      <w:r w:rsidR="004D1CB0">
        <w:rPr>
          <w:sz w:val="28"/>
          <w:szCs w:val="28"/>
        </w:rPr>
        <w:br/>
      </w:r>
      <w:r w:rsidRPr="00E3444D">
        <w:rPr>
          <w:sz w:val="28"/>
          <w:szCs w:val="28"/>
        </w:rPr>
        <w:t xml:space="preserve">об их причастности к экстремистской деятельности или терроризму, либо </w:t>
      </w:r>
      <w:r w:rsidR="004D1CB0">
        <w:rPr>
          <w:sz w:val="28"/>
          <w:szCs w:val="28"/>
        </w:rPr>
        <w:br/>
      </w:r>
      <w:r w:rsidRPr="00E3444D">
        <w:rPr>
          <w:sz w:val="28"/>
          <w:szCs w:val="28"/>
        </w:rPr>
        <w:t>в перечне организаций и физических лиц, в отношении которых имеются сведения об их причастности к распространению оружия массового уничтожения.</w:t>
      </w:r>
    </w:p>
    <w:p w:rsidR="00343906" w:rsidRPr="009559A3" w:rsidRDefault="004D1CB0" w:rsidP="003439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у</w:t>
      </w:r>
      <w:r w:rsidR="00343906" w:rsidRPr="009559A3">
        <w:rPr>
          <w:sz w:val="28"/>
          <w:szCs w:val="28"/>
        </w:rPr>
        <w:t xml:space="preserve">частник Конкурса не имеет просроченной задолженности </w:t>
      </w:r>
      <w:r>
        <w:rPr>
          <w:sz w:val="28"/>
          <w:szCs w:val="28"/>
        </w:rPr>
        <w:br/>
      </w:r>
      <w:r w:rsidR="00343906" w:rsidRPr="009559A3">
        <w:rPr>
          <w:sz w:val="28"/>
          <w:szCs w:val="28"/>
        </w:rPr>
        <w:t>по налогам, сборам и иным обязательным платежам в бюджеты бюджетной системы Российской Федерации, превышающей 1 тыс. рублей на день, предшествующий дате подачи заявки на предоставление Гранта.</w:t>
      </w:r>
    </w:p>
    <w:p w:rsidR="009A3657" w:rsidRDefault="009A3657" w:rsidP="00343906">
      <w:pPr>
        <w:ind w:firstLine="567"/>
        <w:jc w:val="both"/>
        <w:rPr>
          <w:sz w:val="28"/>
          <w:szCs w:val="28"/>
        </w:rPr>
      </w:pPr>
    </w:p>
    <w:p w:rsidR="00FE0909" w:rsidRPr="009559A3" w:rsidRDefault="00A034D5" w:rsidP="00FE0909">
      <w:pPr>
        <w:pStyle w:val="ConsPlusNormal"/>
        <w:ind w:firstLine="709"/>
        <w:jc w:val="both"/>
        <w:rPr>
          <w:sz w:val="28"/>
          <w:szCs w:val="28"/>
        </w:rPr>
      </w:pPr>
      <w:r w:rsidRPr="00002310">
        <w:rPr>
          <w:sz w:val="28"/>
          <w:szCs w:val="28"/>
        </w:rPr>
        <w:t xml:space="preserve">6. </w:t>
      </w:r>
      <w:r w:rsidR="00FE0909" w:rsidRPr="009559A3">
        <w:rPr>
          <w:sz w:val="28"/>
          <w:szCs w:val="28"/>
        </w:rPr>
        <w:t xml:space="preserve">Участники Конкурса, претендующие на получение Гранта, представляют заявку, включающую заявление на предоставление Гранта </w:t>
      </w:r>
      <w:r w:rsidR="004D1CB0">
        <w:rPr>
          <w:sz w:val="28"/>
          <w:szCs w:val="28"/>
        </w:rPr>
        <w:br/>
      </w:r>
      <w:r w:rsidR="00FE0909" w:rsidRPr="00EB655E">
        <w:rPr>
          <w:sz w:val="28"/>
          <w:szCs w:val="28"/>
        </w:rPr>
        <w:t>по форме, утвержденной Мини</w:t>
      </w:r>
      <w:r w:rsidR="004D1CB0" w:rsidRPr="00EB655E">
        <w:rPr>
          <w:sz w:val="28"/>
          <w:szCs w:val="28"/>
        </w:rPr>
        <w:t>стерством</w:t>
      </w:r>
      <w:r w:rsidR="00FE0909" w:rsidRPr="00EB655E">
        <w:rPr>
          <w:sz w:val="28"/>
          <w:szCs w:val="28"/>
        </w:rPr>
        <w:t xml:space="preserve"> (далее – заявление</w:t>
      </w:r>
      <w:r w:rsidR="00EB655E">
        <w:rPr>
          <w:sz w:val="28"/>
          <w:szCs w:val="28"/>
        </w:rPr>
        <w:t>)</w:t>
      </w:r>
      <w:r w:rsidR="00EE38E5">
        <w:rPr>
          <w:sz w:val="28"/>
          <w:szCs w:val="28"/>
        </w:rPr>
        <w:t xml:space="preserve">  (приложение 1 к настоящему объявлению)</w:t>
      </w:r>
      <w:r w:rsidR="00FE0909" w:rsidRPr="00EB655E">
        <w:rPr>
          <w:sz w:val="28"/>
          <w:szCs w:val="28"/>
        </w:rPr>
        <w:t xml:space="preserve"> и перечень документов согласно таблице 2 </w:t>
      </w:r>
      <w:r w:rsidR="00EE38E5">
        <w:rPr>
          <w:sz w:val="28"/>
          <w:szCs w:val="28"/>
        </w:rPr>
        <w:br/>
      </w:r>
      <w:r w:rsidR="00FE0909" w:rsidRPr="00EB655E">
        <w:rPr>
          <w:sz w:val="28"/>
          <w:szCs w:val="28"/>
        </w:rPr>
        <w:t>к Порядку (</w:t>
      </w:r>
      <w:r w:rsidR="00EB655E">
        <w:rPr>
          <w:sz w:val="28"/>
          <w:szCs w:val="28"/>
        </w:rPr>
        <w:t>приложени</w:t>
      </w:r>
      <w:r w:rsidR="004E70FC">
        <w:rPr>
          <w:sz w:val="28"/>
          <w:szCs w:val="28"/>
        </w:rPr>
        <w:t>я</w:t>
      </w:r>
      <w:r w:rsidR="00EB655E">
        <w:rPr>
          <w:sz w:val="28"/>
          <w:szCs w:val="28"/>
        </w:rPr>
        <w:t xml:space="preserve"> 1, 2 к настоящему объявлению</w:t>
      </w:r>
      <w:r w:rsidR="00FE0909" w:rsidRPr="00A263A8">
        <w:rPr>
          <w:sz w:val="28"/>
          <w:szCs w:val="28"/>
        </w:rPr>
        <w:t>),</w:t>
      </w:r>
      <w:r w:rsidR="00FE0909" w:rsidRPr="009559A3">
        <w:rPr>
          <w:sz w:val="28"/>
          <w:szCs w:val="28"/>
        </w:rPr>
        <w:t xml:space="preserve"> в электронной форме в АНО «АИР» посредством портала РПГУ</w:t>
      </w:r>
      <w:r w:rsidR="00EE38E5">
        <w:rPr>
          <w:sz w:val="28"/>
          <w:szCs w:val="28"/>
        </w:rPr>
        <w:t>.</w:t>
      </w:r>
    </w:p>
    <w:p w:rsidR="00FE0909" w:rsidRPr="009559A3" w:rsidRDefault="00FE0909" w:rsidP="00FE0909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Заявление на предоставление Гранта включает, в том числе:</w:t>
      </w:r>
    </w:p>
    <w:p w:rsidR="00FE0909" w:rsidRPr="009559A3" w:rsidRDefault="00FE0909" w:rsidP="00FE0909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согласие на публикацию (размещение) в информационно-телекоммуникационной сети Интернет информации об участнике Конкурса, о подаваемой участником Конкурса заявке, иной информации об участнике Конкурса, связанной с соответствующим Конкурсом, а также согласие </w:t>
      </w:r>
      <w:r w:rsidR="004D1CB0">
        <w:rPr>
          <w:sz w:val="28"/>
          <w:szCs w:val="28"/>
        </w:rPr>
        <w:br/>
      </w:r>
      <w:r w:rsidRPr="009559A3">
        <w:rPr>
          <w:sz w:val="28"/>
          <w:szCs w:val="28"/>
        </w:rPr>
        <w:t>на обработку персональных данных (для физического лица);</w:t>
      </w:r>
    </w:p>
    <w:p w:rsidR="00FE0909" w:rsidRPr="009559A3" w:rsidRDefault="00FE0909" w:rsidP="00FE0909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согласие на осуществление АНО «АИР» проверок (обследований), </w:t>
      </w:r>
      <w:r w:rsidR="007333ED">
        <w:rPr>
          <w:sz w:val="28"/>
          <w:szCs w:val="28"/>
        </w:rPr>
        <w:br/>
      </w:r>
      <w:r w:rsidRPr="009559A3">
        <w:rPr>
          <w:sz w:val="28"/>
          <w:szCs w:val="28"/>
        </w:rPr>
        <w:t xml:space="preserve">в том числе выездных, документов и (или) сведений, представленных </w:t>
      </w:r>
      <w:r w:rsidR="007333ED">
        <w:rPr>
          <w:sz w:val="28"/>
          <w:szCs w:val="28"/>
        </w:rPr>
        <w:br/>
      </w:r>
      <w:r w:rsidRPr="009559A3">
        <w:rPr>
          <w:sz w:val="28"/>
          <w:szCs w:val="28"/>
        </w:rPr>
        <w:t xml:space="preserve">для получения гранта, и запрос информации, уточняющей представленные </w:t>
      </w:r>
      <w:r w:rsidR="007333ED">
        <w:rPr>
          <w:sz w:val="28"/>
          <w:szCs w:val="28"/>
        </w:rPr>
        <w:br/>
      </w:r>
      <w:r w:rsidRPr="009559A3">
        <w:rPr>
          <w:sz w:val="28"/>
          <w:szCs w:val="28"/>
        </w:rPr>
        <w:lastRenderedPageBreak/>
        <w:t xml:space="preserve">в заявлении сведения, в том числе у юридических и физических лиц, упомянутых в заявлении. </w:t>
      </w:r>
    </w:p>
    <w:p w:rsidR="00FE0909" w:rsidRPr="009559A3" w:rsidRDefault="00FE0909" w:rsidP="00FE0909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Для предоставления заявки участник Конкурса авторизуется на портале РПГУ, затем заполняет Заявление с использованием специальной интерактивной формы в электронном виде, подписанное усиленной квалифицированной ЭП. Электронные образы документов согласно </w:t>
      </w:r>
      <w:r w:rsidRPr="004E70FC">
        <w:rPr>
          <w:sz w:val="28"/>
          <w:szCs w:val="28"/>
        </w:rPr>
        <w:t>таблице 2 подписываются</w:t>
      </w:r>
      <w:r w:rsidRPr="009559A3">
        <w:rPr>
          <w:sz w:val="28"/>
          <w:szCs w:val="28"/>
        </w:rPr>
        <w:t xml:space="preserve"> усиленной квалифицированной ЭП.</w:t>
      </w:r>
    </w:p>
    <w:p w:rsidR="00FE0909" w:rsidRPr="009559A3" w:rsidRDefault="00FE0909" w:rsidP="00FE0909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Заявка подается в сроки, установленные объявлением о проведении Конкурса.</w:t>
      </w:r>
    </w:p>
    <w:p w:rsidR="00FE0909" w:rsidRPr="009559A3" w:rsidRDefault="00FE0909" w:rsidP="00FE0909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Ответственность за полноту и достоверность информации, представленной в заявке, несет участник Конкурса.</w:t>
      </w:r>
    </w:p>
    <w:p w:rsidR="00FE0909" w:rsidRPr="009559A3" w:rsidRDefault="00FE0909" w:rsidP="00FE0909">
      <w:pPr>
        <w:pStyle w:val="ConsPlusNormal"/>
        <w:ind w:firstLine="709"/>
        <w:jc w:val="both"/>
        <w:rPr>
          <w:sz w:val="28"/>
          <w:szCs w:val="28"/>
        </w:rPr>
      </w:pPr>
      <w:bookmarkStart w:id="1" w:name="Par19477"/>
      <w:bookmarkEnd w:id="1"/>
      <w:r w:rsidRPr="009559A3">
        <w:rPr>
          <w:sz w:val="28"/>
          <w:szCs w:val="28"/>
        </w:rPr>
        <w:t>В рамках одного Конкурса по Мероприятию участником Конкурса может быть подана только одна заявка.</w:t>
      </w:r>
    </w:p>
    <w:p w:rsidR="009A3657" w:rsidRDefault="009A3657" w:rsidP="00FE0909">
      <w:pPr>
        <w:ind w:firstLine="567"/>
        <w:jc w:val="both"/>
        <w:rPr>
          <w:sz w:val="28"/>
          <w:szCs w:val="28"/>
        </w:rPr>
      </w:pPr>
    </w:p>
    <w:p w:rsidR="000149AF" w:rsidRPr="009559A3" w:rsidRDefault="00A034D5" w:rsidP="000149AF">
      <w:pPr>
        <w:pStyle w:val="ConsPlusNormal"/>
        <w:ind w:firstLine="709"/>
        <w:jc w:val="both"/>
        <w:rPr>
          <w:sz w:val="28"/>
          <w:szCs w:val="28"/>
        </w:rPr>
      </w:pPr>
      <w:r w:rsidRPr="00002310">
        <w:rPr>
          <w:sz w:val="28"/>
          <w:szCs w:val="28"/>
        </w:rPr>
        <w:t xml:space="preserve">7. </w:t>
      </w:r>
      <w:r w:rsidR="000149AF" w:rsidRPr="009559A3">
        <w:rPr>
          <w:sz w:val="28"/>
          <w:szCs w:val="28"/>
        </w:rPr>
        <w:t xml:space="preserve">Участник Конкурса вправе отозвать представленную заявку </w:t>
      </w:r>
      <w:r w:rsidR="004E70FC">
        <w:rPr>
          <w:sz w:val="28"/>
          <w:szCs w:val="28"/>
        </w:rPr>
        <w:br/>
      </w:r>
      <w:r w:rsidR="000149AF" w:rsidRPr="009559A3">
        <w:rPr>
          <w:sz w:val="28"/>
          <w:szCs w:val="28"/>
        </w:rPr>
        <w:t>и повторно предоставить заявку в установленные объявлением о проведении Конкурса сроки.</w:t>
      </w:r>
    </w:p>
    <w:p w:rsidR="00767401" w:rsidRDefault="00767401" w:rsidP="004F1D14">
      <w:pPr>
        <w:pStyle w:val="ConsPlusNormal"/>
        <w:ind w:firstLine="709"/>
        <w:jc w:val="both"/>
        <w:rPr>
          <w:sz w:val="28"/>
          <w:szCs w:val="28"/>
        </w:rPr>
      </w:pPr>
    </w:p>
    <w:p w:rsidR="006F1D56" w:rsidRPr="009559A3" w:rsidRDefault="00093875" w:rsidP="006F1D56">
      <w:pPr>
        <w:pStyle w:val="ConsPlusNormal"/>
        <w:ind w:firstLine="709"/>
        <w:jc w:val="both"/>
        <w:rPr>
          <w:sz w:val="28"/>
          <w:szCs w:val="28"/>
        </w:rPr>
      </w:pPr>
      <w:r w:rsidRPr="004E70FC">
        <w:rPr>
          <w:sz w:val="28"/>
          <w:szCs w:val="28"/>
        </w:rPr>
        <w:t>8.</w:t>
      </w:r>
      <w:r w:rsidRPr="004E70FC">
        <w:rPr>
          <w:b/>
          <w:sz w:val="28"/>
          <w:szCs w:val="28"/>
        </w:rPr>
        <w:t xml:space="preserve"> </w:t>
      </w:r>
      <w:r w:rsidR="006F1D56" w:rsidRPr="004E70FC">
        <w:rPr>
          <w:sz w:val="28"/>
          <w:szCs w:val="28"/>
        </w:rPr>
        <w:t>АНО «АИР</w:t>
      </w:r>
      <w:r w:rsidR="006F1D56" w:rsidRPr="009559A3">
        <w:rPr>
          <w:sz w:val="28"/>
          <w:szCs w:val="28"/>
        </w:rPr>
        <w:t>» обеспечивает прием и регистрацию заявок.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Заявка, поданная до 16.00 рабочего дня, регистрируется в АНО «АИР» в день ее подачи. Заявка, поданная после 16.00 рабочего дня либо </w:t>
      </w:r>
      <w:r>
        <w:rPr>
          <w:sz w:val="28"/>
          <w:szCs w:val="28"/>
        </w:rPr>
        <w:br/>
      </w:r>
      <w:r w:rsidRPr="009559A3">
        <w:rPr>
          <w:sz w:val="28"/>
          <w:szCs w:val="28"/>
        </w:rPr>
        <w:t>в нерабочий день, регистрируется в АНО «АИР» не позднее следующего рабочего дня.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При приеме заявки АНО «АИР» осуществляет проверку заявки </w:t>
      </w:r>
      <w:r>
        <w:rPr>
          <w:sz w:val="28"/>
          <w:szCs w:val="28"/>
        </w:rPr>
        <w:br/>
      </w:r>
      <w:r w:rsidRPr="009559A3">
        <w:rPr>
          <w:sz w:val="28"/>
          <w:szCs w:val="28"/>
        </w:rPr>
        <w:t>на предмет: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обращения за предоставлением Гранта, </w:t>
      </w:r>
      <w:r w:rsidRPr="00A263A8">
        <w:rPr>
          <w:sz w:val="28"/>
          <w:szCs w:val="28"/>
        </w:rPr>
        <w:t>предусмотренного Порядком</w:t>
      </w:r>
      <w:r w:rsidRPr="009559A3">
        <w:rPr>
          <w:sz w:val="28"/>
          <w:szCs w:val="28"/>
        </w:rPr>
        <w:t>, в сроки, предусмотренные объявлением о проведении Конкурса;</w:t>
      </w:r>
    </w:p>
    <w:p w:rsidR="006F1D56" w:rsidRPr="00A263A8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комплектности документов заявки согласно таблице 2 </w:t>
      </w:r>
      <w:r w:rsidRPr="00A263A8">
        <w:rPr>
          <w:sz w:val="28"/>
          <w:szCs w:val="28"/>
        </w:rPr>
        <w:t>к Порядку;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A263A8">
        <w:rPr>
          <w:sz w:val="28"/>
          <w:szCs w:val="28"/>
        </w:rPr>
        <w:t>корректности заполнения обязательных полей в форме интерактивного</w:t>
      </w:r>
      <w:r w:rsidRPr="009559A3">
        <w:rPr>
          <w:sz w:val="28"/>
          <w:szCs w:val="28"/>
        </w:rPr>
        <w:t xml:space="preserve"> Заявления на портале РПГУ;</w:t>
      </w:r>
    </w:p>
    <w:p w:rsidR="006F1D56" w:rsidRPr="00A263A8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представления электронных образов документов посредством портала РПГУ, позволяющих в полном объеме прочитать текст документа </w:t>
      </w:r>
      <w:r>
        <w:rPr>
          <w:sz w:val="28"/>
          <w:szCs w:val="28"/>
        </w:rPr>
        <w:br/>
      </w:r>
      <w:r w:rsidRPr="009559A3">
        <w:rPr>
          <w:sz w:val="28"/>
          <w:szCs w:val="28"/>
        </w:rPr>
        <w:t xml:space="preserve">и (или) распознать обязательные реквизиты </w:t>
      </w:r>
      <w:r w:rsidRPr="00A263A8">
        <w:rPr>
          <w:sz w:val="28"/>
          <w:szCs w:val="28"/>
        </w:rPr>
        <w:t>документов;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A263A8">
        <w:rPr>
          <w:sz w:val="28"/>
          <w:szCs w:val="28"/>
        </w:rPr>
        <w:t xml:space="preserve">соответствия участника Конкурса </w:t>
      </w:r>
      <w:r w:rsidR="003044E1">
        <w:rPr>
          <w:sz w:val="28"/>
          <w:szCs w:val="28"/>
        </w:rPr>
        <w:t>Т</w:t>
      </w:r>
      <w:r w:rsidRPr="00A263A8">
        <w:rPr>
          <w:sz w:val="28"/>
          <w:szCs w:val="28"/>
        </w:rPr>
        <w:t>ребованиям</w:t>
      </w:r>
      <w:r w:rsidR="00AE3CA3">
        <w:rPr>
          <w:sz w:val="28"/>
          <w:szCs w:val="28"/>
        </w:rPr>
        <w:t>.</w:t>
      </w:r>
    </w:p>
    <w:p w:rsidR="00B8682F" w:rsidRDefault="00B8682F" w:rsidP="006F1D56">
      <w:pPr>
        <w:pStyle w:val="ConsPlusNormal"/>
        <w:ind w:firstLine="709"/>
        <w:jc w:val="both"/>
        <w:rPr>
          <w:sz w:val="28"/>
          <w:szCs w:val="28"/>
        </w:rPr>
      </w:pPr>
    </w:p>
    <w:p w:rsidR="00B8682F" w:rsidRPr="00391569" w:rsidRDefault="00B8682F" w:rsidP="00B8682F">
      <w:pPr>
        <w:pStyle w:val="ConsPlusNormal"/>
        <w:ind w:firstLine="709"/>
        <w:jc w:val="both"/>
        <w:rPr>
          <w:sz w:val="28"/>
          <w:szCs w:val="28"/>
        </w:rPr>
      </w:pPr>
      <w:r w:rsidRPr="00391569">
        <w:rPr>
          <w:sz w:val="28"/>
          <w:szCs w:val="28"/>
        </w:rPr>
        <w:t>9. Порядок возврата заявок участников Конкурса и основания для возврата заявок участников Конкурса.</w:t>
      </w:r>
    </w:p>
    <w:p w:rsidR="00B8682F" w:rsidRPr="00391569" w:rsidRDefault="00B8682F" w:rsidP="00B8682F">
      <w:pPr>
        <w:pStyle w:val="ConsPlusNormal"/>
        <w:ind w:firstLine="709"/>
        <w:jc w:val="both"/>
        <w:rPr>
          <w:sz w:val="28"/>
          <w:szCs w:val="28"/>
        </w:rPr>
      </w:pPr>
      <w:r w:rsidRPr="00391569">
        <w:rPr>
          <w:sz w:val="28"/>
          <w:szCs w:val="28"/>
        </w:rPr>
        <w:t xml:space="preserve">Возврат заявок осуществляется АНО «АИР» в форме отказа </w:t>
      </w:r>
      <w:r w:rsidRPr="00391569">
        <w:rPr>
          <w:sz w:val="28"/>
          <w:szCs w:val="28"/>
        </w:rPr>
        <w:br/>
        <w:t xml:space="preserve">в регистрации. </w:t>
      </w:r>
    </w:p>
    <w:p w:rsidR="00B8682F" w:rsidRPr="00391569" w:rsidRDefault="00B8682F" w:rsidP="00B8682F">
      <w:pPr>
        <w:pStyle w:val="ConsPlusNormal"/>
        <w:ind w:firstLine="709"/>
        <w:jc w:val="both"/>
        <w:rPr>
          <w:sz w:val="28"/>
          <w:szCs w:val="28"/>
        </w:rPr>
      </w:pPr>
      <w:r w:rsidRPr="00391569">
        <w:rPr>
          <w:sz w:val="28"/>
          <w:szCs w:val="28"/>
        </w:rPr>
        <w:t>Основаниями для отказа в приеме и регистрации заявки являются: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391569">
        <w:rPr>
          <w:sz w:val="28"/>
          <w:szCs w:val="28"/>
        </w:rPr>
        <w:t>1) подача заявки на предоставление Гранта, не предусмотренного</w:t>
      </w:r>
      <w:r w:rsidRPr="009559A3">
        <w:rPr>
          <w:sz w:val="28"/>
          <w:szCs w:val="28"/>
        </w:rPr>
        <w:t xml:space="preserve"> </w:t>
      </w:r>
      <w:r w:rsidRPr="00A263A8">
        <w:rPr>
          <w:sz w:val="28"/>
          <w:szCs w:val="28"/>
        </w:rPr>
        <w:t>Порядком;</w:t>
      </w:r>
    </w:p>
    <w:p w:rsidR="006F1D56" w:rsidRPr="00A263A8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2) подача заявки на предоставление Гранта в сроки, не предусмотренные </w:t>
      </w:r>
      <w:r w:rsidRPr="00A263A8">
        <w:rPr>
          <w:sz w:val="28"/>
          <w:szCs w:val="28"/>
        </w:rPr>
        <w:t>объявлением о проведении Конкурса;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A263A8">
        <w:rPr>
          <w:sz w:val="28"/>
          <w:szCs w:val="28"/>
        </w:rPr>
        <w:lastRenderedPageBreak/>
        <w:t>3) непредставление (представление не в полном объеме) документов, установленных в таблице 2 к Порядку</w:t>
      </w:r>
      <w:r w:rsidRPr="009559A3">
        <w:rPr>
          <w:sz w:val="28"/>
          <w:szCs w:val="28"/>
        </w:rPr>
        <w:t>;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4) некорректное заполнение обязательных полей в форме интерактивного Заявления на портале РПГУ (отсутствие заполнения, недостоверное, неполное либо неправильное,</w:t>
      </w:r>
      <w:r w:rsidR="00AE3CA3">
        <w:rPr>
          <w:sz w:val="28"/>
          <w:szCs w:val="28"/>
        </w:rPr>
        <w:t xml:space="preserve"> не соответствующее требованиям</w:t>
      </w:r>
      <w:r w:rsidRPr="009559A3">
        <w:rPr>
          <w:sz w:val="28"/>
          <w:szCs w:val="28"/>
        </w:rPr>
        <w:t>);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5) представление электронных образов документов посредством портала РПГУ не позволяет в полном объеме прочитать текст документа и (или) распознать обязательные реквизиты документов;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6) наличие нечитаемых исправлений в представленных документах;</w:t>
      </w:r>
    </w:p>
    <w:p w:rsidR="006F1D56" w:rsidRPr="00A263A8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7) несоответствие </w:t>
      </w:r>
      <w:r w:rsidRPr="00A263A8">
        <w:rPr>
          <w:sz w:val="28"/>
          <w:szCs w:val="28"/>
        </w:rPr>
        <w:t xml:space="preserve">участника Конкурса </w:t>
      </w:r>
      <w:r w:rsidR="00AE3CA3">
        <w:rPr>
          <w:sz w:val="28"/>
          <w:szCs w:val="28"/>
        </w:rPr>
        <w:t>Т</w:t>
      </w:r>
      <w:r w:rsidRPr="00A263A8">
        <w:rPr>
          <w:sz w:val="28"/>
          <w:szCs w:val="28"/>
        </w:rPr>
        <w:t>ребованиям;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A263A8">
        <w:rPr>
          <w:sz w:val="28"/>
          <w:szCs w:val="28"/>
        </w:rPr>
        <w:t>8) наличие принятой и зарегистрированной</w:t>
      </w:r>
      <w:r w:rsidRPr="009559A3">
        <w:rPr>
          <w:sz w:val="28"/>
          <w:szCs w:val="28"/>
        </w:rPr>
        <w:t xml:space="preserve"> заявки участника Конкурса, которая не была им отозвана.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Отказ в приеме и регистрации заявки не препятствует повторному обращению участника Конкурса за предоставлением Гранта до даты окончания подачи (приема) Заявок, установленной объявлением о проведении Конкурса.</w:t>
      </w:r>
    </w:p>
    <w:p w:rsidR="00E51F2B" w:rsidRDefault="00E51F2B" w:rsidP="006F1D56">
      <w:pPr>
        <w:pStyle w:val="ConsPlusNormal"/>
        <w:ind w:firstLine="709"/>
        <w:jc w:val="both"/>
        <w:rPr>
          <w:sz w:val="28"/>
          <w:szCs w:val="28"/>
        </w:rPr>
      </w:pP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В срок не более пяти рабочих дней с последнего дня регистрации заявки АНО «АИР» </w:t>
      </w:r>
      <w:r w:rsidRPr="00A263A8">
        <w:rPr>
          <w:sz w:val="28"/>
          <w:szCs w:val="28"/>
        </w:rPr>
        <w:t>рассматривает ее на предмет соответствия участника Конкурса требовани</w:t>
      </w:r>
      <w:r w:rsidR="00576B66">
        <w:rPr>
          <w:sz w:val="28"/>
          <w:szCs w:val="28"/>
        </w:rPr>
        <w:t>ям и условиям</w:t>
      </w:r>
      <w:r w:rsidRPr="00A263A8">
        <w:rPr>
          <w:sz w:val="28"/>
          <w:szCs w:val="28"/>
        </w:rPr>
        <w:t xml:space="preserve"> предоставления Гранта, установленных Порядком.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АНО «АИР» проводит проверку достоверности сведений, содержащихся в заявке участника Конкурса, следующими способами: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запрашивает у участника Конкурса письменные пояснения и документы, касающиеся сведений и данных, указанных в заявке, путем направления запроса в личный кабинет на РПГУ (факт непредставления запрошенных письменных пояснений и документов не может являться основанием для отклонения заявки участника Конкурса);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проводит сравнение сведений, содержащихся в заявке участника Конкурса с данными из открытых источников на сайте Федеральной налоговой службы;</w:t>
      </w:r>
    </w:p>
    <w:p w:rsidR="006F1D56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направляет в государственные и муниципальные органы запросы, касающиеся сведений и данных, указанных в заявке.</w:t>
      </w:r>
    </w:p>
    <w:p w:rsidR="006F1D56" w:rsidRPr="0059083E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59083E">
        <w:rPr>
          <w:sz w:val="28"/>
          <w:szCs w:val="28"/>
        </w:rPr>
        <w:t>АНО «АИР» запрашивает у Федеральной налоговой службы в порядке межведомственного электронного информационного взаимодействия:</w:t>
      </w:r>
    </w:p>
    <w:p w:rsidR="006F1D56" w:rsidRPr="0059083E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59083E">
        <w:rPr>
          <w:sz w:val="28"/>
          <w:szCs w:val="28"/>
        </w:rPr>
        <w:t>сведения из Единого государственного реестра индивидуальных предпринимателей (в случае обращения за предоставлением финансовой поддержки индивидуального предпринимателя);</w:t>
      </w:r>
    </w:p>
    <w:p w:rsidR="006F1D56" w:rsidRPr="0059083E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59083E">
        <w:rPr>
          <w:sz w:val="28"/>
          <w:szCs w:val="28"/>
        </w:rPr>
        <w:t>сведения из Единого государственного реестра юридических лиц (в случае обращения за предоставлением финансовой поддержки юридического лица);</w:t>
      </w:r>
    </w:p>
    <w:p w:rsidR="006F1D56" w:rsidRPr="0059083E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59083E">
        <w:rPr>
          <w:sz w:val="28"/>
          <w:szCs w:val="28"/>
        </w:rPr>
        <w:t>сведения из Единого реестра субъектов малого и среднего предпринимательства;</w:t>
      </w:r>
    </w:p>
    <w:p w:rsidR="006F1D56" w:rsidRPr="0059083E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59083E">
        <w:rPr>
          <w:sz w:val="28"/>
          <w:szCs w:val="28"/>
        </w:rPr>
        <w:lastRenderedPageBreak/>
        <w:t xml:space="preserve">сведения о наличии (отсутствии) задолженности по уплате налогов, сборов, пеней, штрафов (далее – задолженность по налогам); </w:t>
      </w:r>
    </w:p>
    <w:p w:rsidR="006F1D56" w:rsidRPr="0059083E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59083E">
        <w:rPr>
          <w:sz w:val="28"/>
          <w:szCs w:val="28"/>
        </w:rPr>
        <w:t>сведения о среднесписочной численности работников;</w:t>
      </w:r>
    </w:p>
    <w:p w:rsidR="006F1D56" w:rsidRPr="0059083E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59083E">
        <w:rPr>
          <w:sz w:val="28"/>
          <w:szCs w:val="28"/>
        </w:rPr>
        <w:t>сведения из налоговых деклараций, представленных индивидуальными предпринимателями, применяющими специальные налоговые режимы;</w:t>
      </w:r>
    </w:p>
    <w:p w:rsidR="006F1D56" w:rsidRPr="0059083E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59083E">
        <w:rPr>
          <w:sz w:val="28"/>
          <w:szCs w:val="28"/>
        </w:rPr>
        <w:t>сведений о сумме фактически уплаченных юридическим лицом налогов в бюджеты всех уровней за финансовый год, предшествующий году подачи заявки.</w:t>
      </w:r>
    </w:p>
    <w:p w:rsidR="00E51F2B" w:rsidRDefault="00E51F2B" w:rsidP="006F1D56">
      <w:pPr>
        <w:pStyle w:val="ConsPlusNormal"/>
        <w:ind w:firstLine="709"/>
        <w:jc w:val="both"/>
        <w:rPr>
          <w:sz w:val="28"/>
          <w:szCs w:val="28"/>
        </w:rPr>
      </w:pP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По результатам рассмотрения заявки АНО «АИР» составляет одно из следующих заключений по форме, установленной </w:t>
      </w:r>
      <w:r w:rsidR="00E51F2B">
        <w:rPr>
          <w:sz w:val="28"/>
          <w:szCs w:val="28"/>
        </w:rPr>
        <w:t>Министерством</w:t>
      </w:r>
      <w:r w:rsidRPr="009559A3">
        <w:rPr>
          <w:sz w:val="28"/>
          <w:szCs w:val="28"/>
        </w:rPr>
        <w:t xml:space="preserve"> (далее – Заключение АНО «АИР»):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1) о соответствии участника Конкурса и заявки требованиям и условиям;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2) о несоответствии участника Конкурса и заявки требованиям и условиям.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Работники АНО «АИР» осуществляют выездные обследования (выезды) на место ведения хозяйственной деятельности участников Конкурса, в отношении которых АНО «АИР» составлены заключения </w:t>
      </w:r>
      <w:r w:rsidR="000702F9">
        <w:rPr>
          <w:sz w:val="28"/>
          <w:szCs w:val="28"/>
        </w:rPr>
        <w:br/>
      </w:r>
      <w:r w:rsidRPr="009559A3">
        <w:rPr>
          <w:sz w:val="28"/>
          <w:szCs w:val="28"/>
        </w:rPr>
        <w:t xml:space="preserve">о соответствии участника Конкурса и заявки требованиям и условиям, </w:t>
      </w:r>
      <w:r w:rsidR="001E2E1B">
        <w:rPr>
          <w:sz w:val="28"/>
          <w:szCs w:val="28"/>
        </w:rPr>
        <w:br/>
      </w:r>
      <w:r w:rsidRPr="009559A3">
        <w:rPr>
          <w:sz w:val="28"/>
          <w:szCs w:val="28"/>
        </w:rPr>
        <w:t>с целью подтверждения указанной в заявке информации: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о местонахождении и адресе ведения бизнеса участника Конкурса;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об осуществляемом участником Конкурса виде деятельности.  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Выезд осуществляется не позднее даты окончания рассмотрения заявки.</w:t>
      </w:r>
    </w:p>
    <w:p w:rsidR="006F1D56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По результатам выезда составляется акт выездного обследования </w:t>
      </w:r>
      <w:r w:rsidR="000702F9">
        <w:rPr>
          <w:sz w:val="28"/>
          <w:szCs w:val="28"/>
        </w:rPr>
        <w:br/>
      </w:r>
      <w:r w:rsidRPr="009559A3">
        <w:rPr>
          <w:sz w:val="28"/>
          <w:szCs w:val="28"/>
        </w:rPr>
        <w:t>по форме, утвержденной АНО «АИР».</w:t>
      </w:r>
    </w:p>
    <w:p w:rsidR="000702F9" w:rsidRPr="009559A3" w:rsidRDefault="000702F9" w:rsidP="006F1D56">
      <w:pPr>
        <w:pStyle w:val="ConsPlusNormal"/>
        <w:ind w:firstLine="709"/>
        <w:jc w:val="both"/>
        <w:rPr>
          <w:sz w:val="28"/>
          <w:szCs w:val="28"/>
        </w:rPr>
      </w:pP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Основаниями для составления заключения о несоответствии участника Конкурса и заявки требованиям и условиям</w:t>
      </w:r>
      <w:r w:rsidR="000A3E2B">
        <w:rPr>
          <w:sz w:val="28"/>
          <w:szCs w:val="28"/>
        </w:rPr>
        <w:t xml:space="preserve"> Порядка</w:t>
      </w:r>
      <w:r w:rsidRPr="009559A3">
        <w:rPr>
          <w:sz w:val="28"/>
          <w:szCs w:val="28"/>
        </w:rPr>
        <w:t>, на стадии рассмотрения заявок АНО «АИР» являются: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1) несоответствие участника Конкурса</w:t>
      </w:r>
      <w:r w:rsidR="000A3E2B">
        <w:rPr>
          <w:sz w:val="28"/>
          <w:szCs w:val="28"/>
        </w:rPr>
        <w:t xml:space="preserve"> установленным </w:t>
      </w:r>
      <w:r w:rsidRPr="009559A3">
        <w:rPr>
          <w:sz w:val="28"/>
          <w:szCs w:val="28"/>
        </w:rPr>
        <w:t xml:space="preserve"> категориям</w:t>
      </w:r>
      <w:r>
        <w:rPr>
          <w:sz w:val="28"/>
          <w:szCs w:val="28"/>
        </w:rPr>
        <w:t xml:space="preserve"> </w:t>
      </w:r>
      <w:r w:rsidR="000A3E2B">
        <w:rPr>
          <w:sz w:val="28"/>
          <w:szCs w:val="28"/>
        </w:rPr>
        <w:t>лиц</w:t>
      </w:r>
      <w:r w:rsidRPr="009559A3">
        <w:rPr>
          <w:sz w:val="28"/>
          <w:szCs w:val="28"/>
        </w:rPr>
        <w:t>;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2) несоответствие участника Конкурса </w:t>
      </w:r>
      <w:r w:rsidR="000A3E2B">
        <w:rPr>
          <w:sz w:val="28"/>
          <w:szCs w:val="28"/>
        </w:rPr>
        <w:t>Т</w:t>
      </w:r>
      <w:r w:rsidRPr="009559A3">
        <w:rPr>
          <w:sz w:val="28"/>
          <w:szCs w:val="28"/>
        </w:rPr>
        <w:t>ребованиям;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3) несоответствие планируемых участником Конкурса расходов;</w:t>
      </w:r>
    </w:p>
    <w:p w:rsidR="006F1D56" w:rsidRDefault="009E3538" w:rsidP="006F1D5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1D56" w:rsidRPr="009559A3">
        <w:rPr>
          <w:sz w:val="28"/>
          <w:szCs w:val="28"/>
        </w:rPr>
        <w:t xml:space="preserve">) недостоверность представленной участником Конкурса информации, в том числе информации о месте нахождения и адресе юридического лица, </w:t>
      </w:r>
      <w:r w:rsidR="00C372BE">
        <w:rPr>
          <w:sz w:val="28"/>
          <w:szCs w:val="28"/>
        </w:rPr>
        <w:br/>
      </w:r>
      <w:r w:rsidR="006F1D56" w:rsidRPr="009559A3">
        <w:rPr>
          <w:sz w:val="28"/>
          <w:szCs w:val="28"/>
        </w:rPr>
        <w:t>а также недостоверность информации, содержащейся в документах, представленных участником Конкурса.</w:t>
      </w:r>
    </w:p>
    <w:p w:rsidR="00C372BE" w:rsidRPr="009559A3" w:rsidRDefault="00C372BE" w:rsidP="006F1D56">
      <w:pPr>
        <w:pStyle w:val="ConsPlusNormal"/>
        <w:ind w:firstLine="709"/>
        <w:jc w:val="both"/>
        <w:rPr>
          <w:sz w:val="28"/>
          <w:szCs w:val="28"/>
        </w:rPr>
      </w:pPr>
    </w:p>
    <w:p w:rsidR="006F1D56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Заключения АНО «АИР», акты выездных обследований направляются в </w:t>
      </w:r>
      <w:r w:rsidR="00C372BE">
        <w:rPr>
          <w:sz w:val="28"/>
          <w:szCs w:val="28"/>
        </w:rPr>
        <w:t xml:space="preserve"> Министерство </w:t>
      </w:r>
      <w:r w:rsidRPr="009559A3">
        <w:rPr>
          <w:sz w:val="28"/>
          <w:szCs w:val="28"/>
        </w:rPr>
        <w:t xml:space="preserve">в течение одного рабочего дня со дня их составления, </w:t>
      </w:r>
      <w:r w:rsidR="006C3E54">
        <w:rPr>
          <w:sz w:val="28"/>
          <w:szCs w:val="28"/>
        </w:rPr>
        <w:br/>
      </w:r>
      <w:r w:rsidRPr="009559A3">
        <w:rPr>
          <w:sz w:val="28"/>
          <w:szCs w:val="28"/>
        </w:rPr>
        <w:t>но не позднее пяти рабочих дней со дня окончания регистрации заявок АНО «АИР».</w:t>
      </w:r>
    </w:p>
    <w:p w:rsidR="006C3E54" w:rsidRPr="009559A3" w:rsidRDefault="006C3E54" w:rsidP="006F1D56">
      <w:pPr>
        <w:pStyle w:val="ConsPlusNormal"/>
        <w:ind w:firstLine="709"/>
        <w:jc w:val="both"/>
        <w:rPr>
          <w:sz w:val="28"/>
          <w:szCs w:val="28"/>
        </w:rPr>
      </w:pP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lastRenderedPageBreak/>
        <w:t xml:space="preserve">АНО «АИР» проводит оценку заявок участников Конкурса, </w:t>
      </w:r>
      <w:r w:rsidR="006C3E54">
        <w:rPr>
          <w:sz w:val="28"/>
          <w:szCs w:val="28"/>
        </w:rPr>
        <w:br/>
      </w:r>
      <w:r w:rsidRPr="009559A3">
        <w:rPr>
          <w:sz w:val="28"/>
          <w:szCs w:val="28"/>
        </w:rPr>
        <w:t>в отношении которых приняты заключения о соответствии участника Конкурса и заявки требованиям и условиям, с составлением проекта рейтинга заявок</w:t>
      </w:r>
      <w:r>
        <w:rPr>
          <w:sz w:val="28"/>
          <w:szCs w:val="28"/>
        </w:rPr>
        <w:t xml:space="preserve">, </w:t>
      </w:r>
      <w:r w:rsidRPr="0059083E">
        <w:rPr>
          <w:sz w:val="28"/>
          <w:szCs w:val="28"/>
        </w:rPr>
        <w:t xml:space="preserve">составленного с учетом положений </w:t>
      </w:r>
      <w:r w:rsidRPr="00A263A8">
        <w:rPr>
          <w:sz w:val="28"/>
          <w:szCs w:val="28"/>
        </w:rPr>
        <w:t>пункта 7 Порядка</w:t>
      </w:r>
      <w:r w:rsidRPr="009559A3">
        <w:rPr>
          <w:sz w:val="28"/>
          <w:szCs w:val="28"/>
        </w:rPr>
        <w:t>.</w:t>
      </w:r>
    </w:p>
    <w:p w:rsidR="006F1D56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АНО «АИР» не позднее пяти рабочих дней с последнего дня регистрации заявок направляет в </w:t>
      </w:r>
      <w:r w:rsidR="006C3E54">
        <w:rPr>
          <w:sz w:val="28"/>
          <w:szCs w:val="28"/>
        </w:rPr>
        <w:t>Министерство</w:t>
      </w:r>
      <w:r w:rsidRPr="009559A3">
        <w:rPr>
          <w:sz w:val="28"/>
          <w:szCs w:val="28"/>
        </w:rPr>
        <w:t xml:space="preserve"> проект рейтинга заявок.</w:t>
      </w:r>
    </w:p>
    <w:p w:rsidR="006C3E54" w:rsidRPr="009559A3" w:rsidRDefault="006C3E54" w:rsidP="006F1D56">
      <w:pPr>
        <w:pStyle w:val="ConsPlusNormal"/>
        <w:ind w:firstLine="709"/>
        <w:jc w:val="both"/>
        <w:rPr>
          <w:sz w:val="28"/>
          <w:szCs w:val="28"/>
        </w:rPr>
      </w:pPr>
    </w:p>
    <w:p w:rsidR="006F1D56" w:rsidRPr="009559A3" w:rsidRDefault="00AC423E" w:rsidP="006F1D5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r w:rsidR="006F1D56" w:rsidRPr="009559A3">
        <w:rPr>
          <w:sz w:val="28"/>
          <w:szCs w:val="28"/>
        </w:rPr>
        <w:t xml:space="preserve">осуществляет проверку Заключений АНО «АИР», актов выездных обследований и проекта рейтинга заявок, и в срок, не превышающий четырех рабочих дней со дня их поступления, составляет одно из следующих заключений по форме, установленной </w:t>
      </w:r>
      <w:r>
        <w:rPr>
          <w:sz w:val="28"/>
          <w:szCs w:val="28"/>
        </w:rPr>
        <w:t>Министерства</w:t>
      </w:r>
      <w:r w:rsidR="006F1D56" w:rsidRPr="009559A3">
        <w:rPr>
          <w:sz w:val="28"/>
          <w:szCs w:val="28"/>
        </w:rPr>
        <w:t xml:space="preserve"> (далее – Заключение </w:t>
      </w:r>
      <w:r>
        <w:rPr>
          <w:sz w:val="28"/>
          <w:szCs w:val="28"/>
        </w:rPr>
        <w:t>Министерства</w:t>
      </w:r>
      <w:r w:rsidR="006F1D56" w:rsidRPr="009559A3">
        <w:rPr>
          <w:sz w:val="28"/>
          <w:szCs w:val="28"/>
        </w:rPr>
        <w:t>):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заключение о допуске участника Конкурса к участию в Конкурсе;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заключение об отклонении заявки участника Конкурса по основаниям, установленным подпунктами 1-5 пункта </w:t>
      </w:r>
      <w:r w:rsidRPr="00A263A8">
        <w:rPr>
          <w:sz w:val="28"/>
          <w:szCs w:val="28"/>
        </w:rPr>
        <w:t xml:space="preserve">22 </w:t>
      </w:r>
      <w:r w:rsidRPr="009559A3">
        <w:rPr>
          <w:sz w:val="28"/>
          <w:szCs w:val="28"/>
        </w:rPr>
        <w:t xml:space="preserve"> Порядка;</w:t>
      </w:r>
    </w:p>
    <w:p w:rsidR="006F1D56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заключение о допуске участника Конкурса к участию в Конкурсе и отклонении заявки участника Конкурса по основанию, установленному подпунктом 6 пункта 22  Порядка.</w:t>
      </w:r>
    </w:p>
    <w:p w:rsidR="00AE0A34" w:rsidRPr="009559A3" w:rsidRDefault="00AE0A34" w:rsidP="006F1D56">
      <w:pPr>
        <w:pStyle w:val="ConsPlusNormal"/>
        <w:ind w:firstLine="709"/>
        <w:jc w:val="both"/>
        <w:rPr>
          <w:sz w:val="28"/>
          <w:szCs w:val="28"/>
        </w:rPr>
      </w:pP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EB7825">
        <w:rPr>
          <w:color w:val="000000" w:themeColor="text1"/>
          <w:sz w:val="28"/>
          <w:szCs w:val="28"/>
        </w:rPr>
        <w:t xml:space="preserve">Основаниями </w:t>
      </w:r>
      <w:r w:rsidRPr="009559A3">
        <w:rPr>
          <w:sz w:val="28"/>
          <w:szCs w:val="28"/>
        </w:rPr>
        <w:t>для отклонения Мини</w:t>
      </w:r>
      <w:r w:rsidR="00AE0A34">
        <w:rPr>
          <w:sz w:val="28"/>
          <w:szCs w:val="28"/>
        </w:rPr>
        <w:t>стерством</w:t>
      </w:r>
      <w:r w:rsidRPr="009559A3">
        <w:rPr>
          <w:sz w:val="28"/>
          <w:szCs w:val="28"/>
        </w:rPr>
        <w:t xml:space="preserve"> заявки участника Конкурса являются: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bookmarkStart w:id="2" w:name="Par19527"/>
      <w:bookmarkStart w:id="3" w:name="Par19534"/>
      <w:bookmarkEnd w:id="2"/>
      <w:bookmarkEnd w:id="3"/>
      <w:r w:rsidRPr="009559A3">
        <w:rPr>
          <w:sz w:val="28"/>
          <w:szCs w:val="28"/>
        </w:rPr>
        <w:t>1) несоответствие участника Конкурса категориям, установленным в пункте 4 Порядка;</w:t>
      </w:r>
    </w:p>
    <w:p w:rsidR="006F1D56" w:rsidRPr="00A263A8" w:rsidRDefault="006F1D56" w:rsidP="006F1D5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B7825">
        <w:rPr>
          <w:color w:val="000000" w:themeColor="text1"/>
          <w:sz w:val="28"/>
          <w:szCs w:val="28"/>
        </w:rPr>
        <w:t xml:space="preserve">2) несоответствие </w:t>
      </w:r>
      <w:r w:rsidRPr="00A263A8">
        <w:rPr>
          <w:color w:val="000000" w:themeColor="text1"/>
          <w:sz w:val="28"/>
          <w:szCs w:val="28"/>
        </w:rPr>
        <w:t xml:space="preserve">участника Конкурса </w:t>
      </w:r>
      <w:r w:rsidR="000A3E2B">
        <w:rPr>
          <w:color w:val="000000" w:themeColor="text1"/>
          <w:sz w:val="28"/>
          <w:szCs w:val="28"/>
        </w:rPr>
        <w:t>Т</w:t>
      </w:r>
      <w:r w:rsidRPr="00A263A8">
        <w:rPr>
          <w:color w:val="000000" w:themeColor="text1"/>
          <w:sz w:val="28"/>
          <w:szCs w:val="28"/>
        </w:rPr>
        <w:t>ребованиям;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A263A8">
        <w:rPr>
          <w:sz w:val="28"/>
          <w:szCs w:val="28"/>
        </w:rPr>
        <w:t>3) несоответствие затрат, произведенных</w:t>
      </w:r>
      <w:r w:rsidRPr="009559A3">
        <w:rPr>
          <w:sz w:val="28"/>
          <w:szCs w:val="28"/>
        </w:rPr>
        <w:t xml:space="preserve"> участником Конкурса, целям предоставления Гранта и видам затрат, установленным в пункте 3 Порядка;</w:t>
      </w:r>
    </w:p>
    <w:p w:rsidR="006F1D56" w:rsidRPr="009559A3" w:rsidRDefault="00BA446A" w:rsidP="006F1D5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1D56" w:rsidRPr="009559A3">
        <w:rPr>
          <w:sz w:val="28"/>
          <w:szCs w:val="28"/>
        </w:rPr>
        <w:t>) недостоверность представленной участником Конкурса информации, в том числе информации о месте нахождения и адресе юридического лица, а также недостоверность информации, содержащейся в документах, представленных участником Конкурса;</w:t>
      </w:r>
    </w:p>
    <w:p w:rsidR="006F1D56" w:rsidRDefault="00BA446A" w:rsidP="006F1D5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1D56" w:rsidRPr="009559A3">
        <w:rPr>
          <w:sz w:val="28"/>
          <w:szCs w:val="28"/>
        </w:rPr>
        <w:t>) недостаточность размера бюджетных ассигнований, предусмотренных Мини</w:t>
      </w:r>
      <w:r w:rsidR="008769FC">
        <w:rPr>
          <w:sz w:val="28"/>
          <w:szCs w:val="28"/>
        </w:rPr>
        <w:t>стерству</w:t>
      </w:r>
      <w:r w:rsidR="006F1D56" w:rsidRPr="009559A3">
        <w:rPr>
          <w:sz w:val="28"/>
          <w:szCs w:val="28"/>
        </w:rPr>
        <w:t xml:space="preserve"> законом Московской области о бюджете Московской области на соответствующий финансовый год и плановый период </w:t>
      </w:r>
      <w:r w:rsidR="006F1D56" w:rsidRPr="00A263A8">
        <w:rPr>
          <w:sz w:val="28"/>
          <w:szCs w:val="28"/>
        </w:rPr>
        <w:t xml:space="preserve">в рамках </w:t>
      </w:r>
      <w:r w:rsidR="00A263A8">
        <w:rPr>
          <w:sz w:val="28"/>
          <w:szCs w:val="28"/>
        </w:rPr>
        <w:t>м</w:t>
      </w:r>
      <w:r w:rsidR="006F1D56" w:rsidRPr="00A263A8">
        <w:rPr>
          <w:sz w:val="28"/>
          <w:szCs w:val="28"/>
        </w:rPr>
        <w:t>ероприятия, распределяемых в рамках Конкурса.</w:t>
      </w:r>
    </w:p>
    <w:p w:rsidR="00C50C9F" w:rsidRPr="009559A3" w:rsidRDefault="00C50C9F" w:rsidP="006F1D56">
      <w:pPr>
        <w:pStyle w:val="ConsPlusNormal"/>
        <w:ind w:firstLine="709"/>
        <w:jc w:val="both"/>
        <w:rPr>
          <w:sz w:val="28"/>
          <w:szCs w:val="28"/>
        </w:rPr>
      </w:pP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Заключения АНО «АИР», акты выездных обследований, Заключения Мини</w:t>
      </w:r>
      <w:r w:rsidR="00C50C9F">
        <w:rPr>
          <w:sz w:val="28"/>
          <w:szCs w:val="28"/>
        </w:rPr>
        <w:t>стерства</w:t>
      </w:r>
      <w:r w:rsidRPr="009559A3">
        <w:rPr>
          <w:sz w:val="28"/>
          <w:szCs w:val="28"/>
        </w:rPr>
        <w:t>, а также проект рейтинга заявок рассматриваются конкурсной комиссией, функции которой возложены на Межведомственную комиссию по рассмотрению вопросов признания субъектов малого и среднего предпринимательства социальными предприятиями в Московской области (далее – Межведомственная комиссия).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Мини</w:t>
      </w:r>
      <w:r w:rsidR="00BD3C09">
        <w:rPr>
          <w:sz w:val="28"/>
          <w:szCs w:val="28"/>
        </w:rPr>
        <w:t>стерство</w:t>
      </w:r>
      <w:r w:rsidRPr="009559A3">
        <w:rPr>
          <w:sz w:val="28"/>
          <w:szCs w:val="28"/>
        </w:rPr>
        <w:t xml:space="preserve"> назначает дату, время и место заседания Межведомственной комиссии и организует его проведение в срок, не </w:t>
      </w:r>
      <w:r w:rsidRPr="009559A3">
        <w:rPr>
          <w:sz w:val="28"/>
          <w:szCs w:val="28"/>
        </w:rPr>
        <w:lastRenderedPageBreak/>
        <w:t>превышающий двух рабочих дней со дня составления всех Заключений Мини</w:t>
      </w:r>
      <w:r w:rsidR="00BD3C09">
        <w:rPr>
          <w:sz w:val="28"/>
          <w:szCs w:val="28"/>
        </w:rPr>
        <w:t>стерства</w:t>
      </w:r>
      <w:r w:rsidRPr="009559A3">
        <w:rPr>
          <w:sz w:val="28"/>
          <w:szCs w:val="28"/>
        </w:rPr>
        <w:t>.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Положение о Межведомственной комиссии и ее состав утверждаются Мини</w:t>
      </w:r>
      <w:r w:rsidR="00626B84">
        <w:rPr>
          <w:sz w:val="28"/>
          <w:szCs w:val="28"/>
        </w:rPr>
        <w:t>стерством</w:t>
      </w:r>
      <w:r w:rsidRPr="009559A3">
        <w:rPr>
          <w:sz w:val="28"/>
          <w:szCs w:val="28"/>
        </w:rPr>
        <w:t>. Решения Межведомственной комиссии носят рекомендательный характер.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Межведомственная комиссия принимает следующие решения, которые носят рекомендательный характер: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об утверждении рейтинга заявок;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об отказе в предоставлении Гранта участникам Конкурса;</w:t>
      </w:r>
    </w:p>
    <w:p w:rsidR="006F1D56" w:rsidRPr="009559A3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о признании участников Конкурса победителями Конкурса - получателями Гранта.</w:t>
      </w:r>
    </w:p>
    <w:p w:rsidR="006F1D56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Решения </w:t>
      </w:r>
      <w:r w:rsidRPr="0059083E">
        <w:rPr>
          <w:sz w:val="28"/>
          <w:szCs w:val="28"/>
        </w:rPr>
        <w:t>Межведомственной</w:t>
      </w:r>
      <w:r w:rsidRPr="009559A3">
        <w:rPr>
          <w:sz w:val="28"/>
          <w:szCs w:val="28"/>
        </w:rPr>
        <w:t xml:space="preserve"> комиссии оформляются протоколом(ами) </w:t>
      </w:r>
      <w:r>
        <w:rPr>
          <w:sz w:val="28"/>
          <w:szCs w:val="28"/>
        </w:rPr>
        <w:t>Межведомственной</w:t>
      </w:r>
      <w:r w:rsidRPr="009559A3">
        <w:rPr>
          <w:sz w:val="28"/>
          <w:szCs w:val="28"/>
        </w:rPr>
        <w:t xml:space="preserve"> комиссии.</w:t>
      </w:r>
    </w:p>
    <w:p w:rsidR="00626B84" w:rsidRPr="009559A3" w:rsidRDefault="00626B84" w:rsidP="006F1D56">
      <w:pPr>
        <w:pStyle w:val="ConsPlusNormal"/>
        <w:ind w:firstLine="709"/>
        <w:jc w:val="both"/>
        <w:rPr>
          <w:sz w:val="28"/>
          <w:szCs w:val="28"/>
        </w:rPr>
      </w:pPr>
    </w:p>
    <w:p w:rsidR="006F1D56" w:rsidRPr="009559A3" w:rsidRDefault="00626B84" w:rsidP="006F1D5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6F1D56" w:rsidRPr="009559A3">
        <w:rPr>
          <w:sz w:val="28"/>
          <w:szCs w:val="28"/>
        </w:rPr>
        <w:t xml:space="preserve"> с учетом решений Межведомственной комиссии в срок не более 6 (шести) рабочих дней с даты заседания Межведомственной комиссии принимает решения об отказе в предоставлении Гранта участникам Конкурса, заявки которых были отклонены, и о предоставлении Грантов победителям Конкурса (далее – </w:t>
      </w:r>
      <w:r w:rsidR="006F1D56" w:rsidRPr="00A263A8">
        <w:rPr>
          <w:sz w:val="28"/>
          <w:szCs w:val="28"/>
        </w:rPr>
        <w:t>получатели Гранта).</w:t>
      </w:r>
    </w:p>
    <w:p w:rsidR="006F1D56" w:rsidRDefault="006F1D56" w:rsidP="006F1D56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 xml:space="preserve">Решения </w:t>
      </w:r>
      <w:r w:rsidR="00CC4CE0">
        <w:rPr>
          <w:sz w:val="28"/>
          <w:szCs w:val="28"/>
        </w:rPr>
        <w:t xml:space="preserve">Министерства </w:t>
      </w:r>
      <w:r w:rsidRPr="009559A3">
        <w:rPr>
          <w:sz w:val="28"/>
          <w:szCs w:val="28"/>
        </w:rPr>
        <w:t xml:space="preserve">об отказе в предоставлении Гранта </w:t>
      </w:r>
      <w:r w:rsidR="00CC4CE0">
        <w:rPr>
          <w:sz w:val="28"/>
          <w:szCs w:val="28"/>
        </w:rPr>
        <w:br/>
      </w:r>
      <w:r w:rsidRPr="009559A3">
        <w:rPr>
          <w:sz w:val="28"/>
          <w:szCs w:val="28"/>
        </w:rPr>
        <w:t>и о предоставлении Грантов оформляются приказами.</w:t>
      </w:r>
    </w:p>
    <w:p w:rsidR="00B8682F" w:rsidRDefault="00B8682F" w:rsidP="006F1D56">
      <w:pPr>
        <w:pStyle w:val="ConsPlusNormal"/>
        <w:ind w:firstLine="709"/>
        <w:jc w:val="both"/>
        <w:rPr>
          <w:sz w:val="28"/>
          <w:szCs w:val="28"/>
        </w:rPr>
      </w:pPr>
    </w:p>
    <w:p w:rsidR="008103BC" w:rsidRPr="00002310" w:rsidRDefault="008103BC" w:rsidP="00330AD9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093875" w:rsidRDefault="00B8682F" w:rsidP="00330AD9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93875" w:rsidRPr="00002310">
        <w:rPr>
          <w:sz w:val="28"/>
          <w:szCs w:val="28"/>
        </w:rPr>
        <w:t xml:space="preserve">. </w:t>
      </w:r>
      <w:r w:rsidR="00162F5B" w:rsidRPr="000B0B62">
        <w:rPr>
          <w:sz w:val="28"/>
          <w:szCs w:val="28"/>
        </w:rPr>
        <w:t xml:space="preserve">Разъяснения положений объявления о проведении отбора, даты начала и окончания такого отбора предоставляются по телефонам </w:t>
      </w:r>
      <w:r w:rsidR="00162F5B">
        <w:rPr>
          <w:sz w:val="28"/>
          <w:szCs w:val="28"/>
        </w:rPr>
        <w:br/>
      </w:r>
      <w:r w:rsidR="00162F5B" w:rsidRPr="000B0B62">
        <w:rPr>
          <w:sz w:val="28"/>
          <w:szCs w:val="28"/>
        </w:rPr>
        <w:t xml:space="preserve">8 (495) 109 07 07 или 0150 </w:t>
      </w:r>
      <w:r w:rsidR="00162F5B">
        <w:rPr>
          <w:sz w:val="28"/>
          <w:szCs w:val="28"/>
        </w:rPr>
        <w:t>с 00:00 часов 01.08.2022 до 23:59 часов 30.08.2022 (включительно) по московскому времени</w:t>
      </w:r>
      <w:r w:rsidR="00162F5B" w:rsidRPr="000B0B62">
        <w:rPr>
          <w:sz w:val="28"/>
          <w:szCs w:val="28"/>
        </w:rPr>
        <w:t>.</w:t>
      </w:r>
    </w:p>
    <w:p w:rsidR="00162F5B" w:rsidRPr="00002310" w:rsidRDefault="00162F5B" w:rsidP="00330AD9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A42373" w:rsidRPr="009559A3" w:rsidRDefault="00B8682F" w:rsidP="00A423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93875" w:rsidRPr="00002310">
        <w:rPr>
          <w:sz w:val="28"/>
          <w:szCs w:val="28"/>
        </w:rPr>
        <w:t>.</w:t>
      </w:r>
      <w:r w:rsidR="00FD3D95" w:rsidRPr="00002310">
        <w:rPr>
          <w:sz w:val="28"/>
          <w:szCs w:val="28"/>
        </w:rPr>
        <w:t> </w:t>
      </w:r>
      <w:r w:rsidR="00A42373" w:rsidRPr="009559A3">
        <w:rPr>
          <w:sz w:val="28"/>
          <w:szCs w:val="28"/>
        </w:rPr>
        <w:t>Соглашение заключается в срок, не превышающий девяти рабочих дней со дня принятия Мини</w:t>
      </w:r>
      <w:r w:rsidR="00A42373">
        <w:rPr>
          <w:sz w:val="28"/>
          <w:szCs w:val="28"/>
        </w:rPr>
        <w:t>стерством</w:t>
      </w:r>
      <w:r w:rsidR="00A42373" w:rsidRPr="009559A3">
        <w:rPr>
          <w:sz w:val="28"/>
          <w:szCs w:val="28"/>
        </w:rPr>
        <w:t xml:space="preserve"> решения о предоставлении Грантов победителям Конкурса </w:t>
      </w:r>
      <w:r w:rsidR="00A42373" w:rsidRPr="00A42373">
        <w:rPr>
          <w:sz w:val="28"/>
          <w:szCs w:val="28"/>
        </w:rPr>
        <w:t>(далее – Решение</w:t>
      </w:r>
      <w:r w:rsidR="00A42373" w:rsidRPr="009559A3">
        <w:rPr>
          <w:sz w:val="28"/>
          <w:szCs w:val="28"/>
        </w:rPr>
        <w:t>), в следующем порядке:</w:t>
      </w:r>
    </w:p>
    <w:p w:rsidR="00A42373" w:rsidRPr="009559A3" w:rsidRDefault="00A42373" w:rsidP="00A42373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в течение пяти рабочих дней после принятия Решения Мини</w:t>
      </w:r>
      <w:r>
        <w:rPr>
          <w:sz w:val="28"/>
          <w:szCs w:val="28"/>
        </w:rPr>
        <w:t>стерство</w:t>
      </w:r>
      <w:r w:rsidRPr="009559A3">
        <w:rPr>
          <w:sz w:val="28"/>
          <w:szCs w:val="28"/>
        </w:rPr>
        <w:t xml:space="preserve"> направляет получателю Гранта уведомление о размещении проекта Соглашения в системе «Электронный бюджет» (далее </w:t>
      </w:r>
      <w:r w:rsidRPr="00A42373">
        <w:rPr>
          <w:sz w:val="28"/>
          <w:szCs w:val="28"/>
        </w:rPr>
        <w:t>– уведомление)</w:t>
      </w:r>
      <w:r w:rsidRPr="009559A3">
        <w:rPr>
          <w:sz w:val="28"/>
          <w:szCs w:val="28"/>
        </w:rPr>
        <w:t xml:space="preserve"> на электронный адрес, указанный в заявке;</w:t>
      </w:r>
    </w:p>
    <w:p w:rsidR="00A42373" w:rsidRPr="009559A3" w:rsidRDefault="00A42373" w:rsidP="00A42373">
      <w:pPr>
        <w:pStyle w:val="ConsPlusNormal"/>
        <w:ind w:firstLine="709"/>
        <w:jc w:val="both"/>
        <w:rPr>
          <w:sz w:val="28"/>
          <w:szCs w:val="28"/>
        </w:rPr>
      </w:pPr>
      <w:bookmarkStart w:id="4" w:name="Par19576"/>
      <w:bookmarkEnd w:id="4"/>
      <w:r w:rsidRPr="009559A3">
        <w:rPr>
          <w:sz w:val="28"/>
          <w:szCs w:val="28"/>
        </w:rPr>
        <w:t xml:space="preserve">в течение двух рабочих дней с даты отправления уведомления получатель Гранта рассматривает и подписывает проект Соглашения </w:t>
      </w:r>
      <w:r>
        <w:rPr>
          <w:sz w:val="28"/>
          <w:szCs w:val="28"/>
        </w:rPr>
        <w:br/>
      </w:r>
      <w:r w:rsidRPr="009559A3">
        <w:rPr>
          <w:sz w:val="28"/>
          <w:szCs w:val="28"/>
        </w:rPr>
        <w:t>в системе «Электронный бюджет» усиленной квалифицированной ЭП лиц, имеющих право действовать от имени получателя Гранта, и направляет информацию о подписании на электронную почту Мини</w:t>
      </w:r>
      <w:r>
        <w:rPr>
          <w:sz w:val="28"/>
          <w:szCs w:val="28"/>
        </w:rPr>
        <w:t>стерства</w:t>
      </w:r>
      <w:r w:rsidRPr="009559A3">
        <w:rPr>
          <w:sz w:val="28"/>
          <w:szCs w:val="28"/>
        </w:rPr>
        <w:t>, с которой было отправлено уведомление;</w:t>
      </w:r>
    </w:p>
    <w:p w:rsidR="00A42373" w:rsidRPr="009559A3" w:rsidRDefault="00A42373" w:rsidP="00A42373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в течение двух рабочих дней после подписания Сог</w:t>
      </w:r>
      <w:r>
        <w:rPr>
          <w:sz w:val="28"/>
          <w:szCs w:val="28"/>
        </w:rPr>
        <w:t>лашения получателем Гранта Министерство</w:t>
      </w:r>
      <w:r w:rsidRPr="009559A3">
        <w:rPr>
          <w:sz w:val="28"/>
          <w:szCs w:val="28"/>
        </w:rPr>
        <w:t xml:space="preserve"> подписывает Соглашение со своей </w:t>
      </w:r>
      <w:r w:rsidRPr="009559A3">
        <w:rPr>
          <w:sz w:val="28"/>
          <w:szCs w:val="28"/>
        </w:rPr>
        <w:lastRenderedPageBreak/>
        <w:t>стороны</w:t>
      </w:r>
      <w:r>
        <w:rPr>
          <w:sz w:val="28"/>
          <w:szCs w:val="28"/>
        </w:rPr>
        <w:t xml:space="preserve"> в системе «Электронный бюджет» </w:t>
      </w:r>
      <w:r w:rsidRPr="0059083E">
        <w:rPr>
          <w:sz w:val="28"/>
          <w:szCs w:val="28"/>
        </w:rPr>
        <w:t>усиленной квалифицированной ЭП.</w:t>
      </w:r>
    </w:p>
    <w:p w:rsidR="00A42373" w:rsidRPr="009559A3" w:rsidRDefault="00A42373" w:rsidP="00A42373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Получатель Гранта вправе отказаться от получения Гранта, направив в Мини</w:t>
      </w:r>
      <w:r>
        <w:rPr>
          <w:sz w:val="28"/>
          <w:szCs w:val="28"/>
        </w:rPr>
        <w:t>стерство</w:t>
      </w:r>
      <w:r w:rsidRPr="009559A3">
        <w:rPr>
          <w:sz w:val="28"/>
          <w:szCs w:val="28"/>
        </w:rPr>
        <w:t xml:space="preserve"> соответствующее уведомление в любой форме (в том числе на электронный адрес Мини</w:t>
      </w:r>
      <w:r>
        <w:rPr>
          <w:sz w:val="28"/>
          <w:szCs w:val="28"/>
        </w:rPr>
        <w:t>стерства</w:t>
      </w:r>
      <w:r w:rsidRPr="009559A3">
        <w:rPr>
          <w:sz w:val="28"/>
          <w:szCs w:val="28"/>
        </w:rPr>
        <w:t xml:space="preserve"> в форме сканированного письма с отказом от получения Гранта,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печати)).</w:t>
      </w:r>
    </w:p>
    <w:p w:rsidR="00A42373" w:rsidRDefault="00A42373" w:rsidP="00A42373">
      <w:pPr>
        <w:pStyle w:val="ConsPlusNormal"/>
        <w:ind w:firstLine="709"/>
        <w:jc w:val="both"/>
        <w:rPr>
          <w:sz w:val="28"/>
          <w:szCs w:val="28"/>
        </w:rPr>
      </w:pPr>
    </w:p>
    <w:p w:rsidR="00A42373" w:rsidRDefault="00A42373" w:rsidP="00A42373">
      <w:pPr>
        <w:pStyle w:val="ConsPlusNormal"/>
        <w:ind w:firstLine="709"/>
        <w:jc w:val="both"/>
        <w:rPr>
          <w:sz w:val="28"/>
          <w:szCs w:val="28"/>
        </w:rPr>
      </w:pPr>
    </w:p>
    <w:p w:rsidR="00A42373" w:rsidRPr="009559A3" w:rsidRDefault="00A42373" w:rsidP="00A423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8682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9559A3">
        <w:rPr>
          <w:sz w:val="28"/>
          <w:szCs w:val="28"/>
        </w:rPr>
        <w:t xml:space="preserve">В случае неподписания получателем Гранта Соглашения в срок, указанный </w:t>
      </w:r>
      <w:r w:rsidRPr="00A42373">
        <w:rPr>
          <w:sz w:val="28"/>
          <w:szCs w:val="28"/>
        </w:rPr>
        <w:t>в абзаце третьем пункта</w:t>
      </w:r>
      <w:r>
        <w:rPr>
          <w:sz w:val="28"/>
          <w:szCs w:val="28"/>
        </w:rPr>
        <w:t xml:space="preserve"> 10</w:t>
      </w:r>
      <w:r w:rsidRPr="009559A3">
        <w:rPr>
          <w:sz w:val="28"/>
          <w:szCs w:val="28"/>
        </w:rPr>
        <w:t>, получатель Гранта признается уклонившимся от подписания Соглашения.</w:t>
      </w:r>
    </w:p>
    <w:p w:rsidR="00CA0219" w:rsidRPr="00002310" w:rsidRDefault="00CA0219" w:rsidP="00A42373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690FDC" w:rsidRPr="009559A3" w:rsidRDefault="00644BCF" w:rsidP="00690F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8682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90FDC" w:rsidRPr="009559A3">
        <w:rPr>
          <w:sz w:val="28"/>
          <w:szCs w:val="28"/>
        </w:rPr>
        <w:t>Не позднее 14-го календарного дня, следующего за днем принятия Мини</w:t>
      </w:r>
      <w:r w:rsidR="00690FDC">
        <w:rPr>
          <w:sz w:val="28"/>
          <w:szCs w:val="28"/>
        </w:rPr>
        <w:t>стерством</w:t>
      </w:r>
      <w:r w:rsidR="00690FDC" w:rsidRPr="009559A3">
        <w:rPr>
          <w:sz w:val="28"/>
          <w:szCs w:val="28"/>
        </w:rPr>
        <w:t xml:space="preserve"> решения в соответствии с пунктом 24 Порядка на едином портале (при наличии соответствующей технической и функциональной возможности единого портала) и на официальном сайте Мини</w:t>
      </w:r>
      <w:r w:rsidR="00690FDC">
        <w:rPr>
          <w:sz w:val="28"/>
          <w:szCs w:val="28"/>
        </w:rPr>
        <w:t>стерства</w:t>
      </w:r>
      <w:r w:rsidR="00690FDC" w:rsidRPr="009559A3">
        <w:rPr>
          <w:sz w:val="28"/>
          <w:szCs w:val="28"/>
        </w:rPr>
        <w:t xml:space="preserve"> публикуется информация о результатах рассмотрения заявок (результатах Конкурса):</w:t>
      </w:r>
    </w:p>
    <w:p w:rsidR="00690FDC" w:rsidRPr="009559A3" w:rsidRDefault="00690FDC" w:rsidP="00690FDC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дату, время и место проведения рассмотрения заявок;</w:t>
      </w:r>
    </w:p>
    <w:p w:rsidR="00690FDC" w:rsidRPr="009559A3" w:rsidRDefault="00690FDC" w:rsidP="00690FDC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дату, время и место оценки заявок;</w:t>
      </w:r>
    </w:p>
    <w:p w:rsidR="00690FDC" w:rsidRPr="009559A3" w:rsidRDefault="00690FDC" w:rsidP="00690FDC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информацию об участниках Конкурса, заявки которых были рассмотрены;</w:t>
      </w:r>
    </w:p>
    <w:p w:rsidR="00690FDC" w:rsidRPr="009559A3" w:rsidRDefault="00690FDC" w:rsidP="00690FDC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информацию об участниках Конкурса, заявки которых были отклонены, с указанием причин их отклонения, в том числе положений объявления о проведении Конкурса, которым не соответствуют такие заявки;</w:t>
      </w:r>
    </w:p>
    <w:p w:rsidR="00690FDC" w:rsidRPr="009559A3" w:rsidRDefault="00690FDC" w:rsidP="00690FDC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предложений решение о присвоении таким заявкам порядковых номеров;</w:t>
      </w:r>
    </w:p>
    <w:p w:rsidR="00690FDC" w:rsidRPr="009559A3" w:rsidRDefault="00690FDC" w:rsidP="00690FDC">
      <w:pPr>
        <w:pStyle w:val="ConsPlusNormal"/>
        <w:ind w:firstLine="709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наименование победителя Конкурса и планируемый размер предоставляемой ему Гранта.</w:t>
      </w:r>
    </w:p>
    <w:p w:rsidR="005051F7" w:rsidRPr="00002310" w:rsidRDefault="005051F7" w:rsidP="00690FDC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5051F7" w:rsidRPr="00002310" w:rsidRDefault="005051F7" w:rsidP="008F35ED">
      <w:pPr>
        <w:spacing w:after="200" w:line="276" w:lineRule="auto"/>
        <w:jc w:val="right"/>
        <w:rPr>
          <w:bCs/>
          <w:sz w:val="28"/>
          <w:szCs w:val="28"/>
        </w:rPr>
      </w:pPr>
    </w:p>
    <w:p w:rsidR="005051F7" w:rsidRDefault="005051F7" w:rsidP="008F35ED">
      <w:pPr>
        <w:spacing w:after="200" w:line="276" w:lineRule="auto"/>
        <w:jc w:val="right"/>
        <w:rPr>
          <w:bCs/>
          <w:sz w:val="28"/>
          <w:szCs w:val="28"/>
        </w:rPr>
      </w:pPr>
    </w:p>
    <w:p w:rsidR="00644BCF" w:rsidRDefault="00644BCF" w:rsidP="008F35ED">
      <w:pPr>
        <w:spacing w:after="200" w:line="276" w:lineRule="auto"/>
        <w:jc w:val="right"/>
        <w:rPr>
          <w:bCs/>
          <w:sz w:val="28"/>
          <w:szCs w:val="28"/>
        </w:rPr>
      </w:pPr>
    </w:p>
    <w:p w:rsidR="00644BCF" w:rsidRDefault="00644BCF" w:rsidP="008F35ED">
      <w:pPr>
        <w:spacing w:after="200" w:line="276" w:lineRule="auto"/>
        <w:jc w:val="right"/>
        <w:rPr>
          <w:bCs/>
          <w:sz w:val="28"/>
          <w:szCs w:val="28"/>
        </w:rPr>
      </w:pPr>
    </w:p>
    <w:p w:rsidR="00644BCF" w:rsidRDefault="00644BCF" w:rsidP="008F35ED">
      <w:pPr>
        <w:spacing w:after="200" w:line="276" w:lineRule="auto"/>
        <w:jc w:val="right"/>
        <w:rPr>
          <w:bCs/>
          <w:sz w:val="28"/>
          <w:szCs w:val="28"/>
        </w:rPr>
      </w:pPr>
    </w:p>
    <w:p w:rsidR="008F35ED" w:rsidRPr="009A7939" w:rsidRDefault="00002310" w:rsidP="008F35ED">
      <w:pPr>
        <w:spacing w:after="200" w:line="276" w:lineRule="auto"/>
        <w:jc w:val="right"/>
        <w:rPr>
          <w:bCs/>
          <w:sz w:val="28"/>
          <w:szCs w:val="28"/>
        </w:rPr>
      </w:pPr>
      <w:r w:rsidRPr="009A7939">
        <w:rPr>
          <w:bCs/>
          <w:sz w:val="28"/>
          <w:szCs w:val="28"/>
        </w:rPr>
        <w:lastRenderedPageBreak/>
        <w:t>П</w:t>
      </w:r>
      <w:r w:rsidR="008F35ED" w:rsidRPr="009A7939">
        <w:rPr>
          <w:bCs/>
          <w:sz w:val="28"/>
          <w:szCs w:val="28"/>
        </w:rPr>
        <w:t>РИЛОЖЕНИЕ 1</w:t>
      </w:r>
    </w:p>
    <w:p w:rsidR="00493CA8" w:rsidRPr="00446166" w:rsidRDefault="00493CA8" w:rsidP="00ED6428">
      <w:pPr>
        <w:jc w:val="right"/>
        <w:rPr>
          <w:bCs/>
          <w:sz w:val="28"/>
          <w:szCs w:val="28"/>
          <w:highlight w:val="yellow"/>
        </w:rPr>
      </w:pPr>
    </w:p>
    <w:p w:rsidR="00A263A8" w:rsidRPr="005C18F4" w:rsidRDefault="00A263A8" w:rsidP="00A263A8">
      <w:pPr>
        <w:pStyle w:val="ConsPlusNonformat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5C18F4">
        <w:rPr>
          <w:rFonts w:ascii="Times New Roman" w:hAnsi="Times New Roman" w:cs="Times New Roman"/>
          <w:sz w:val="24"/>
          <w:szCs w:val="24"/>
        </w:rPr>
        <w:t>В автономную некоммерческую организацию «Агентство инвестиционного развития Московской области»</w:t>
      </w:r>
    </w:p>
    <w:p w:rsidR="00A263A8" w:rsidRPr="005C18F4" w:rsidRDefault="00A263A8" w:rsidP="00A263A8">
      <w:pPr>
        <w:pStyle w:val="ConsPlusNormal"/>
        <w:jc w:val="both"/>
      </w:pPr>
    </w:p>
    <w:p w:rsidR="00A263A8" w:rsidRPr="005C18F4" w:rsidRDefault="00A263A8" w:rsidP="00A263A8">
      <w:pPr>
        <w:pStyle w:val="ConsPlusNormal"/>
        <w:jc w:val="both"/>
      </w:pPr>
    </w:p>
    <w:p w:rsidR="00A263A8" w:rsidRPr="005C18F4" w:rsidRDefault="00A263A8" w:rsidP="00A263A8">
      <w:pPr>
        <w:pStyle w:val="ConsPlusNormal"/>
        <w:jc w:val="center"/>
      </w:pPr>
      <w:r w:rsidRPr="005C18F4">
        <w:t>Заявление</w:t>
      </w:r>
    </w:p>
    <w:p w:rsidR="00A263A8" w:rsidRPr="005C18F4" w:rsidRDefault="00A263A8" w:rsidP="00A263A8">
      <w:pPr>
        <w:pStyle w:val="ConsPlusNormal"/>
        <w:jc w:val="center"/>
      </w:pPr>
      <w:r w:rsidRPr="005C18F4">
        <w:t>на предоставление Услуги (гранта в форме субсидии)</w:t>
      </w:r>
    </w:p>
    <w:p w:rsidR="00A263A8" w:rsidRPr="005C18F4" w:rsidRDefault="00A263A8" w:rsidP="00A263A8">
      <w:pPr>
        <w:pStyle w:val="ConsPlusNormal"/>
        <w:jc w:val="center"/>
      </w:pPr>
      <w:r w:rsidRPr="005C18F4">
        <w:t>Мероприятие «Предоставление грантов социальным предприятиям или молодым предпринимателям»</w:t>
      </w:r>
    </w:p>
    <w:p w:rsidR="00A263A8" w:rsidRPr="005C18F4" w:rsidRDefault="00A263A8" w:rsidP="00A263A8">
      <w:pPr>
        <w:pStyle w:val="ConsPlusNormal"/>
        <w:jc w:val="center"/>
      </w:pPr>
    </w:p>
    <w:p w:rsidR="00A263A8" w:rsidRPr="005C18F4" w:rsidRDefault="00A263A8" w:rsidP="00A263A8">
      <w:pPr>
        <w:pStyle w:val="ConsPlusNormal"/>
        <w:jc w:val="center"/>
        <w:rPr>
          <w:color w:val="000000"/>
        </w:rPr>
      </w:pPr>
      <w:r w:rsidRPr="005C18F4">
        <w:rPr>
          <w:color w:val="000000"/>
        </w:rPr>
        <w:t>Раздел I. Заявитель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686"/>
      </w:tblGrid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Полное наименование организации (в том числе организационно-правовая форма)/индивидуальный предприниматель (фамилия, имя, отчество 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Сокращенное наименование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ОГРН/ОГРНИП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Дата присвоения ОГРН/ОГРНИП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ИНН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КПП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Адрес места нахождения (места регистрации)/места жительства (для ИП)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Адрес места ведения бизнеса (фактический)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Реквизиты</w:t>
            </w: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Наименование банка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Расчетный счет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Кор/счет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БИК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ИНН банка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КПП банка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Руководитель</w:t>
            </w: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Фамилия, имя, отчество 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Контактный телефон (стационарный рабочий и мобильный телефоны)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lastRenderedPageBreak/>
              <w:t>Адрес электронной почты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Контактное лицо</w:t>
            </w: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Должность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Фамилия, имя, отчество 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 xml:space="preserve">Контактный телефон (стационарный рабочий и мобильный)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Адрес электронной почты (для направления корреспонденции)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jc w:val="both"/>
            </w:pPr>
            <w:r w:rsidRPr="005C18F4">
              <w:t>Сайт организации, группы в социальных сетях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jc w:val="both"/>
            </w:pPr>
            <w:r w:rsidRPr="005C18F4">
              <w:t>Применяемый режим налогообложения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jc w:val="both"/>
            </w:pPr>
            <w:r w:rsidRPr="005C18F4">
              <w:t>Основной вид деятельности (ОКВЭД)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Руководитель</w:t>
            </w: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jc w:val="both"/>
            </w:pPr>
            <w:r w:rsidRPr="005C18F4">
              <w:t>Фамилия, имя, отчество 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jc w:val="both"/>
            </w:pPr>
            <w:r w:rsidRPr="005C18F4">
              <w:t xml:space="preserve">Контактный телефон (стационарный рабочий </w:t>
            </w:r>
            <w:r w:rsidRPr="005C18F4">
              <w:br/>
              <w:t>и мобильный телефоны)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jc w:val="both"/>
            </w:pPr>
            <w:r w:rsidRPr="005C18F4">
              <w:t>Адрес электронной почты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Представитель Заявителя</w:t>
            </w: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Фамилия, имя, отчество (при наличии) физического лица/индивидуального предпринимателя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Категория представителя (отметить галочкой)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A263A8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ind w:left="0" w:firstLine="0"/>
              <w:jc w:val="both"/>
            </w:pPr>
            <w:r w:rsidRPr="005C18F4">
              <w:t>руководитель</w:t>
            </w:r>
          </w:p>
          <w:p w:rsidR="00A263A8" w:rsidRPr="005C18F4" w:rsidRDefault="00A263A8" w:rsidP="00A263A8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ind w:left="0" w:firstLine="0"/>
              <w:jc w:val="both"/>
            </w:pPr>
            <w:r w:rsidRPr="005C18F4">
              <w:t xml:space="preserve">представитель </w:t>
            </w:r>
            <w:r w:rsidRPr="005C18F4">
              <w:br/>
              <w:t>по доверенности</w:t>
            </w: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ИНН/ОГРНИП 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Адрес регистрации (места жительства)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Контактный телефон (стационарный рабочий и мобильный телефоны)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Адрес электронной почты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</w:tbl>
    <w:p w:rsidR="00A263A8" w:rsidRPr="005C18F4" w:rsidRDefault="00A263A8" w:rsidP="00A263A8">
      <w:pPr>
        <w:pStyle w:val="ConsPlusNormal"/>
        <w:rPr>
          <w:color w:val="000000"/>
        </w:rPr>
      </w:pPr>
    </w:p>
    <w:p w:rsidR="00A263A8" w:rsidRPr="005C18F4" w:rsidRDefault="00A263A8" w:rsidP="00A263A8">
      <w:pPr>
        <w:pStyle w:val="ConsPlusNormal"/>
        <w:jc w:val="center"/>
        <w:rPr>
          <w:color w:val="000000"/>
        </w:rPr>
      </w:pPr>
      <w:r w:rsidRPr="005C18F4">
        <w:rPr>
          <w:color w:val="000000"/>
        </w:rPr>
        <w:t xml:space="preserve">Раздел </w:t>
      </w:r>
      <w:r w:rsidRPr="005C18F4">
        <w:rPr>
          <w:color w:val="000000"/>
          <w:lang w:val="en-US"/>
        </w:rPr>
        <w:t>I</w:t>
      </w:r>
      <w:r w:rsidRPr="005C18F4">
        <w:rPr>
          <w:color w:val="000000"/>
        </w:rPr>
        <w:t>I. Информация о Заявителе</w:t>
      </w:r>
    </w:p>
    <w:p w:rsidR="00A263A8" w:rsidRPr="005C18F4" w:rsidRDefault="00A263A8" w:rsidP="00A263A8">
      <w:pPr>
        <w:pStyle w:val="ConsPlusNormal"/>
        <w:jc w:val="both"/>
        <w:rPr>
          <w:color w:val="000000"/>
        </w:rPr>
      </w:pPr>
      <w:r w:rsidRPr="005C18F4">
        <w:rPr>
          <w:color w:val="000000"/>
        </w:rPr>
        <w:t xml:space="preserve">1. Социальное предприятие: 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528"/>
      </w:tblGrid>
      <w:tr w:rsidR="00A263A8" w:rsidRPr="005C18F4" w:rsidTr="002B02AE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Год первого включения в реестр социальных предприятий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a4"/>
              <w:tabs>
                <w:tab w:val="left" w:pos="391"/>
              </w:tabs>
              <w:ind w:left="391"/>
            </w:pPr>
          </w:p>
        </w:tc>
      </w:tr>
      <w:tr w:rsidR="00A263A8" w:rsidRPr="005C18F4" w:rsidTr="002B02AE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 xml:space="preserve">Дата фактического начала </w:t>
            </w:r>
            <w:r w:rsidRPr="005C18F4">
              <w:lastRenderedPageBreak/>
              <w:t>деятельности в сфере социального предпринимательства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a4"/>
              <w:tabs>
                <w:tab w:val="left" w:pos="391"/>
              </w:tabs>
              <w:ind w:left="391"/>
            </w:pPr>
          </w:p>
        </w:tc>
      </w:tr>
      <w:tr w:rsidR="00A263A8" w:rsidRPr="005C18F4" w:rsidTr="002B02AE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230C87">
              <w:lastRenderedPageBreak/>
              <w:t>Сфера социального предпринимательства согласно ст</w:t>
            </w:r>
            <w:r w:rsidRPr="00ED398F">
              <w:t xml:space="preserve">атье  </w:t>
            </w:r>
            <w:r w:rsidRPr="00F9243F">
              <w:t xml:space="preserve">24.1 Федерального закона от 24.07.2007 № 209-ФЗ </w:t>
            </w:r>
            <w:r w:rsidRPr="00E45FA5">
              <w:rPr>
                <w:color w:val="000000"/>
              </w:rPr>
              <w:t>«О развитии малого и среднего предпринимательства в Российской Федерации»</w:t>
            </w:r>
            <w:r w:rsidRPr="005C18F4">
              <w:t xml:space="preserve"> (отметить галочкой)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A263A8">
            <w:pPr>
              <w:pStyle w:val="a4"/>
              <w:numPr>
                <w:ilvl w:val="0"/>
                <w:numId w:val="2"/>
              </w:numPr>
              <w:tabs>
                <w:tab w:val="left" w:pos="391"/>
              </w:tabs>
              <w:spacing w:after="0"/>
              <w:ind w:left="391" w:hanging="391"/>
              <w:contextualSpacing/>
            </w:pPr>
            <w:r w:rsidRPr="005C18F4">
              <w:t>трудоустройство (обеспечение занятости социально-уязвимых категорий граждан)</w:t>
            </w:r>
          </w:p>
          <w:p w:rsidR="00A263A8" w:rsidRPr="005C18F4" w:rsidRDefault="00A263A8" w:rsidP="00A263A8">
            <w:pPr>
              <w:pStyle w:val="a4"/>
              <w:numPr>
                <w:ilvl w:val="0"/>
                <w:numId w:val="2"/>
              </w:numPr>
              <w:tabs>
                <w:tab w:val="left" w:pos="391"/>
              </w:tabs>
              <w:spacing w:after="0"/>
              <w:ind w:left="391" w:hanging="391"/>
              <w:contextualSpacing/>
            </w:pPr>
            <w:r w:rsidRPr="005C18F4">
              <w:t>реализация товаров/услуг (произведенных социально-уязвимыми категориями граждан)</w:t>
            </w:r>
          </w:p>
          <w:p w:rsidR="00A263A8" w:rsidRPr="005C18F4" w:rsidRDefault="00A263A8" w:rsidP="00A263A8">
            <w:pPr>
              <w:pStyle w:val="a4"/>
              <w:numPr>
                <w:ilvl w:val="0"/>
                <w:numId w:val="2"/>
              </w:numPr>
              <w:tabs>
                <w:tab w:val="left" w:pos="391"/>
              </w:tabs>
              <w:spacing w:after="0"/>
              <w:ind w:left="391" w:hanging="391"/>
              <w:contextualSpacing/>
            </w:pPr>
            <w:r w:rsidRPr="005C18F4">
              <w:t>производство товаров/услуг (предназначенных для социально-уязвимых категорий граждан)</w:t>
            </w:r>
          </w:p>
          <w:p w:rsidR="00A263A8" w:rsidRPr="005C18F4" w:rsidRDefault="00A263A8" w:rsidP="00A263A8">
            <w:pPr>
              <w:pStyle w:val="a4"/>
              <w:numPr>
                <w:ilvl w:val="0"/>
                <w:numId w:val="2"/>
              </w:numPr>
              <w:tabs>
                <w:tab w:val="left" w:pos="391"/>
              </w:tabs>
              <w:spacing w:after="0"/>
              <w:ind w:left="391" w:hanging="391"/>
              <w:contextualSpacing/>
            </w:pPr>
            <w:r w:rsidRPr="005C18F4">
              <w:t>деятельность, направленная на достижение  общественно-полезных целей</w:t>
            </w:r>
          </w:p>
        </w:tc>
      </w:tr>
      <w:tr w:rsidR="00A263A8" w:rsidRPr="005C18F4" w:rsidTr="002B02AE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Дата прохождения обучения в рамках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предпринимательства, проведение которой организовано Центрами поддержки предпринимательства, Центрами инноваций социальной сферы или Акционерным обществом «Федеральная корпорация по развитию малого и среднего предпринимательства» (для участников конкурса, впервые признанных социальными предприятиями)</w:t>
            </w:r>
          </w:p>
          <w:p w:rsidR="00A263A8" w:rsidRPr="005C18F4" w:rsidRDefault="00A263A8" w:rsidP="002B02AE">
            <w:pPr>
              <w:pStyle w:val="ConsPlusNormal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</w:tbl>
    <w:p w:rsidR="00A263A8" w:rsidRPr="005C18F4" w:rsidRDefault="00A263A8" w:rsidP="00A263A8">
      <w:pPr>
        <w:pStyle w:val="ConsPlusNormal"/>
        <w:jc w:val="center"/>
        <w:rPr>
          <w:color w:val="000000"/>
        </w:rPr>
      </w:pPr>
    </w:p>
    <w:p w:rsidR="00A263A8" w:rsidRPr="005C18F4" w:rsidRDefault="00A263A8" w:rsidP="00A263A8">
      <w:pPr>
        <w:pStyle w:val="ConsPlusNormal"/>
        <w:jc w:val="both"/>
        <w:rPr>
          <w:color w:val="000000"/>
        </w:rPr>
      </w:pPr>
      <w:r w:rsidRPr="005C18F4">
        <w:rPr>
          <w:color w:val="000000"/>
        </w:rPr>
        <w:t>2. Молодой предприниматель: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253"/>
      </w:tblGrid>
      <w:tr w:rsidR="00A263A8" w:rsidRPr="005C18F4" w:rsidTr="002B02AE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</w:pPr>
            <w:r w:rsidRPr="005C18F4">
              <w:rPr>
                <w:color w:val="000000"/>
              </w:rPr>
              <w:t>Индивидуальный предприниматель</w:t>
            </w:r>
          </w:p>
        </w:tc>
      </w:tr>
      <w:tr w:rsidR="00A263A8" w:rsidRPr="005C18F4" w:rsidTr="002B02AE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Дата рождения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</w:pPr>
          </w:p>
        </w:tc>
      </w:tr>
      <w:tr w:rsidR="00A263A8" w:rsidRPr="005C18F4" w:rsidTr="002B02AE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Дата прохождения обучения в рамках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деятельности, проведение которой организовано Центрами поддержки предпринимательства, Центрами инноваций социальной сферы или Акционерным обществом «Федеральная корпорация по развитию малого и среднего предпринимательства»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</w:p>
        </w:tc>
      </w:tr>
      <w:tr w:rsidR="00A263A8" w:rsidRPr="005C18F4" w:rsidTr="002B02AE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rPr>
                <w:color w:val="000000"/>
              </w:rPr>
              <w:t>Юридическое лицо</w:t>
            </w:r>
          </w:p>
        </w:tc>
      </w:tr>
      <w:tr w:rsidR="00A263A8" w:rsidRPr="005C18F4" w:rsidTr="002B02AE">
        <w:trPr>
          <w:trHeight w:val="332"/>
        </w:trPr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lastRenderedPageBreak/>
              <w:t>Учредитель (участник) или акционер, владеющий не менее чем 50 процентами доли в уставном капитале общества с ограниченной ответственностью или складочном капитале хозяйственного товарищества либо не менее чем 50 процентами голосующих акций акционерного общества:</w:t>
            </w:r>
          </w:p>
        </w:tc>
      </w:tr>
      <w:tr w:rsidR="00A263A8" w:rsidRPr="005C18F4" w:rsidTr="002B02AE">
        <w:trPr>
          <w:trHeight w:val="332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Фамилия, имя, отчество 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</w:pPr>
          </w:p>
          <w:p w:rsidR="00A263A8" w:rsidRPr="005C18F4" w:rsidRDefault="00A263A8" w:rsidP="002B02AE">
            <w:pPr>
              <w:pStyle w:val="ConsPlusNormal"/>
            </w:pPr>
          </w:p>
        </w:tc>
      </w:tr>
      <w:tr w:rsidR="00A263A8" w:rsidRPr="005C18F4" w:rsidTr="002B02AE">
        <w:trPr>
          <w:trHeight w:val="329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Дата рождения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</w:pPr>
          </w:p>
        </w:tc>
      </w:tr>
      <w:tr w:rsidR="00A263A8" w:rsidRPr="005C18F4" w:rsidTr="002B02AE">
        <w:trPr>
          <w:trHeight w:val="329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Размер доли (голосующих акций) (в процентах)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</w:pPr>
          </w:p>
        </w:tc>
      </w:tr>
      <w:tr w:rsidR="00A263A8" w:rsidRPr="005C18F4" w:rsidTr="002B02AE">
        <w:trPr>
          <w:trHeight w:val="329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</w:pPr>
            <w:r w:rsidRPr="005C18F4">
              <w:t>Дата прохождения обучения в рамках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деятельности, проведение которой организовано Центрами поддержки предпринимательства, Центрами инноваций социальной сферы или Акционерным обществом «Федеральная корпорация по развитию малого и среднего предпринимательства»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pStyle w:val="ConsPlusNormal"/>
            </w:pPr>
          </w:p>
        </w:tc>
      </w:tr>
    </w:tbl>
    <w:p w:rsidR="00A263A8" w:rsidRPr="005C18F4" w:rsidRDefault="00A263A8" w:rsidP="00A263A8">
      <w:pPr>
        <w:pStyle w:val="ConsPlusNormal"/>
        <w:jc w:val="both"/>
        <w:rPr>
          <w:color w:val="000000"/>
        </w:rPr>
      </w:pPr>
    </w:p>
    <w:p w:rsidR="00A263A8" w:rsidRPr="005C18F4" w:rsidRDefault="00A263A8" w:rsidP="00A263A8">
      <w:pPr>
        <w:pStyle w:val="ConsPlusNormal"/>
        <w:jc w:val="both"/>
        <w:rPr>
          <w:color w:val="000000"/>
        </w:rPr>
      </w:pPr>
      <w:r w:rsidRPr="005C18F4">
        <w:rPr>
          <w:color w:val="000000"/>
        </w:rPr>
        <w:t>3. Результат предоставления гранта (для молодых предпринимателей)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A263A8" w:rsidRPr="005C18F4" w:rsidTr="002B02AE">
        <w:tc>
          <w:tcPr>
            <w:tcW w:w="5211" w:type="dxa"/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  <w:rPr>
                <w:color w:val="000000"/>
              </w:rPr>
            </w:pPr>
            <w:r w:rsidRPr="005C18F4">
              <w:t>Наименование результата</w:t>
            </w:r>
          </w:p>
        </w:tc>
        <w:tc>
          <w:tcPr>
            <w:tcW w:w="4395" w:type="dxa"/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  <w:rPr>
                <w:color w:val="000000"/>
              </w:rPr>
            </w:pPr>
            <w:r w:rsidRPr="005C18F4">
              <w:t>Значение за второй год, следующий за годом получения Гранта (20__)</w:t>
            </w:r>
          </w:p>
        </w:tc>
      </w:tr>
      <w:tr w:rsidR="00A263A8" w:rsidRPr="005C18F4" w:rsidTr="002B02AE">
        <w:tc>
          <w:tcPr>
            <w:tcW w:w="5211" w:type="dxa"/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  <w:rPr>
                <w:color w:val="000000"/>
              </w:rPr>
            </w:pPr>
            <w:r w:rsidRPr="005C18F4">
              <w:t>Среднесписочная численность работников, человек</w:t>
            </w:r>
          </w:p>
        </w:tc>
        <w:tc>
          <w:tcPr>
            <w:tcW w:w="4395" w:type="dxa"/>
            <w:shd w:val="clear" w:color="auto" w:fill="auto"/>
          </w:tcPr>
          <w:p w:rsidR="00A263A8" w:rsidRPr="005C18F4" w:rsidRDefault="00A263A8" w:rsidP="002B02AE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A263A8" w:rsidRPr="005C18F4" w:rsidRDefault="00A263A8" w:rsidP="00A263A8">
      <w:pPr>
        <w:pStyle w:val="ConsPlusNormal"/>
        <w:jc w:val="both"/>
        <w:rPr>
          <w:color w:val="000000"/>
        </w:rPr>
      </w:pPr>
    </w:p>
    <w:p w:rsidR="00A263A8" w:rsidRPr="005C18F4" w:rsidRDefault="00A263A8" w:rsidP="00A263A8">
      <w:pPr>
        <w:pStyle w:val="ConsPlusNormal"/>
        <w:jc w:val="center"/>
        <w:rPr>
          <w:color w:val="000000"/>
        </w:rPr>
      </w:pPr>
      <w:r w:rsidRPr="005C18F4">
        <w:rPr>
          <w:color w:val="000000"/>
        </w:rPr>
        <w:t>Раздел I</w:t>
      </w:r>
      <w:r w:rsidRPr="005C18F4">
        <w:rPr>
          <w:color w:val="000000"/>
          <w:lang w:val="en-US"/>
        </w:rPr>
        <w:t>II</w:t>
      </w:r>
      <w:r w:rsidRPr="005C18F4">
        <w:rPr>
          <w:color w:val="000000"/>
        </w:rPr>
        <w:t>. Информация о проекте</w:t>
      </w:r>
    </w:p>
    <w:p w:rsidR="00A263A8" w:rsidRPr="005C18F4" w:rsidRDefault="00A263A8" w:rsidP="00A263A8">
      <w:pPr>
        <w:pStyle w:val="ConsPlusNormal"/>
        <w:rPr>
          <w:color w:val="000000"/>
        </w:rPr>
      </w:pPr>
      <w:r w:rsidRPr="005C18F4">
        <w:rPr>
          <w:color w:val="000000"/>
        </w:rPr>
        <w:t>1. В сфере социального предпринимательства (для социального предприятия):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32"/>
      </w:tblGrid>
      <w:tr w:rsidR="00A263A8" w:rsidRPr="005C18F4" w:rsidTr="002B02AE">
        <w:tc>
          <w:tcPr>
            <w:tcW w:w="5211" w:type="dxa"/>
            <w:shd w:val="clear" w:color="auto" w:fill="auto"/>
          </w:tcPr>
          <w:p w:rsidR="00A263A8" w:rsidRPr="00230C87" w:rsidRDefault="00A263A8" w:rsidP="002B02AE">
            <w:pPr>
              <w:jc w:val="both"/>
            </w:pPr>
            <w:r w:rsidRPr="005C18F4">
              <w:t xml:space="preserve">1.1. Сфера социального предпринимательства </w:t>
            </w:r>
            <w:r w:rsidRPr="005C18F4">
              <w:rPr>
                <w:rStyle w:val="af"/>
                <w:shd w:val="clear" w:color="auto" w:fill="FFFFFF"/>
              </w:rPr>
              <w:t>согласно ст</w:t>
            </w:r>
            <w:r w:rsidRPr="00230C87">
              <w:rPr>
                <w:rStyle w:val="af"/>
                <w:shd w:val="clear" w:color="auto" w:fill="FFFFFF"/>
              </w:rPr>
              <w:t>атье</w:t>
            </w:r>
            <w:r w:rsidRPr="005C18F4">
              <w:rPr>
                <w:rStyle w:val="af"/>
                <w:shd w:val="clear" w:color="auto" w:fill="FFFFFF"/>
              </w:rPr>
              <w:t xml:space="preserve">  24.1 Федерального закона от 24.07.2007 № 209-ФЗ </w:t>
            </w:r>
            <w:r w:rsidRPr="00230C87">
              <w:rPr>
                <w:color w:val="000000"/>
              </w:rPr>
              <w:t>«О развитии малого и среднего предпринимательства в Российской Федерации»</w:t>
            </w:r>
            <w:r w:rsidRPr="005C18F4">
              <w:rPr>
                <w:rStyle w:val="af"/>
                <w:shd w:val="clear" w:color="auto" w:fill="FFFFFF"/>
              </w:rPr>
              <w:t xml:space="preserve"> </w:t>
            </w:r>
            <w:r w:rsidRPr="00230C87">
              <w:rPr>
                <w:rStyle w:val="af"/>
                <w:shd w:val="clear" w:color="auto" w:fill="FFFFFF"/>
              </w:rPr>
              <w:t>(отметить галочкой)</w:t>
            </w:r>
          </w:p>
        </w:tc>
        <w:tc>
          <w:tcPr>
            <w:tcW w:w="5103" w:type="dxa"/>
            <w:shd w:val="clear" w:color="auto" w:fill="auto"/>
          </w:tcPr>
          <w:p w:rsidR="00A263A8" w:rsidRPr="00230C87" w:rsidRDefault="00A263A8" w:rsidP="00A263A8">
            <w:pPr>
              <w:pStyle w:val="a4"/>
              <w:numPr>
                <w:ilvl w:val="0"/>
                <w:numId w:val="2"/>
              </w:numPr>
              <w:tabs>
                <w:tab w:val="left" w:pos="391"/>
              </w:tabs>
              <w:spacing w:after="0"/>
              <w:ind w:left="391" w:hanging="391"/>
              <w:contextualSpacing/>
              <w:jc w:val="left"/>
            </w:pPr>
            <w:r w:rsidRPr="00230C87">
              <w:t>Трудоустройство (обеспечение занятости социально-уязвимых категорий граждан)</w:t>
            </w:r>
          </w:p>
          <w:p w:rsidR="00A263A8" w:rsidRPr="00703802" w:rsidRDefault="00A263A8" w:rsidP="00A263A8">
            <w:pPr>
              <w:pStyle w:val="a4"/>
              <w:numPr>
                <w:ilvl w:val="0"/>
                <w:numId w:val="2"/>
              </w:numPr>
              <w:tabs>
                <w:tab w:val="left" w:pos="391"/>
              </w:tabs>
              <w:spacing w:after="0"/>
              <w:ind w:left="391" w:hanging="391"/>
              <w:contextualSpacing/>
              <w:jc w:val="left"/>
            </w:pPr>
            <w:r w:rsidRPr="00703802">
              <w:t>Реализация товаров/услуг (произведенных социально-уязвимыми категориями граждан)</w:t>
            </w:r>
          </w:p>
          <w:p w:rsidR="00A263A8" w:rsidRPr="008F1C5E" w:rsidRDefault="00A263A8" w:rsidP="00A263A8">
            <w:pPr>
              <w:pStyle w:val="a4"/>
              <w:numPr>
                <w:ilvl w:val="0"/>
                <w:numId w:val="2"/>
              </w:numPr>
              <w:tabs>
                <w:tab w:val="left" w:pos="391"/>
              </w:tabs>
              <w:spacing w:after="0"/>
              <w:ind w:left="391" w:hanging="391"/>
              <w:contextualSpacing/>
              <w:jc w:val="left"/>
            </w:pPr>
            <w:r w:rsidRPr="008F1C5E">
              <w:t>Производство товаров/услуг (предназначенных для социально-уязвимых категорий граждан)</w:t>
            </w:r>
          </w:p>
          <w:p w:rsidR="00A263A8" w:rsidRPr="00ED398F" w:rsidRDefault="00A263A8" w:rsidP="00A263A8">
            <w:pPr>
              <w:pStyle w:val="a4"/>
              <w:numPr>
                <w:ilvl w:val="0"/>
                <w:numId w:val="2"/>
              </w:numPr>
              <w:tabs>
                <w:tab w:val="left" w:pos="391"/>
              </w:tabs>
              <w:spacing w:after="0"/>
              <w:ind w:left="391" w:hanging="391"/>
              <w:contextualSpacing/>
              <w:jc w:val="left"/>
            </w:pPr>
            <w:r w:rsidRPr="00ED398F">
              <w:t>Деятельность, направленная на достижение общественно-полезных целей</w:t>
            </w:r>
          </w:p>
        </w:tc>
      </w:tr>
      <w:tr w:rsidR="00A263A8" w:rsidRPr="005C18F4" w:rsidTr="002B02AE">
        <w:tc>
          <w:tcPr>
            <w:tcW w:w="5211" w:type="dxa"/>
            <w:shd w:val="clear" w:color="auto" w:fill="auto"/>
          </w:tcPr>
          <w:p w:rsidR="00A263A8" w:rsidRPr="005C18F4" w:rsidRDefault="00A263A8" w:rsidP="002B02AE">
            <w:pPr>
              <w:jc w:val="both"/>
            </w:pPr>
            <w:r w:rsidRPr="005C18F4">
              <w:t>1.2. Статус проекта (</w:t>
            </w:r>
            <w:r w:rsidRPr="005C18F4">
              <w:rPr>
                <w:rStyle w:val="af"/>
                <w:shd w:val="clear" w:color="auto" w:fill="FFFFFF"/>
              </w:rPr>
              <w:t>отметить галочкой</w:t>
            </w:r>
            <w:r w:rsidRPr="005C18F4">
              <w:t>)</w:t>
            </w:r>
          </w:p>
        </w:tc>
        <w:tc>
          <w:tcPr>
            <w:tcW w:w="5103" w:type="dxa"/>
            <w:shd w:val="clear" w:color="auto" w:fill="auto"/>
          </w:tcPr>
          <w:p w:rsidR="00A263A8" w:rsidRPr="005C18F4" w:rsidRDefault="00A263A8" w:rsidP="00A263A8">
            <w:pPr>
              <w:pStyle w:val="a4"/>
              <w:numPr>
                <w:ilvl w:val="0"/>
                <w:numId w:val="2"/>
              </w:numPr>
              <w:tabs>
                <w:tab w:val="left" w:pos="391"/>
              </w:tabs>
              <w:spacing w:after="0"/>
              <w:ind w:left="391" w:hanging="391"/>
              <w:contextualSpacing/>
              <w:jc w:val="left"/>
            </w:pPr>
            <w:r w:rsidRPr="005C18F4">
              <w:t>новый,</w:t>
            </w:r>
          </w:p>
          <w:p w:rsidR="00A263A8" w:rsidRPr="005C18F4" w:rsidRDefault="00A263A8" w:rsidP="00A263A8">
            <w:pPr>
              <w:pStyle w:val="a4"/>
              <w:numPr>
                <w:ilvl w:val="0"/>
                <w:numId w:val="2"/>
              </w:numPr>
              <w:tabs>
                <w:tab w:val="left" w:pos="391"/>
              </w:tabs>
              <w:spacing w:after="0"/>
              <w:ind w:left="391" w:hanging="391"/>
              <w:contextualSpacing/>
              <w:jc w:val="left"/>
            </w:pPr>
            <w:r w:rsidRPr="005C18F4">
              <w:t>расширение деятельности при реализации ранее созданного проекта</w:t>
            </w:r>
          </w:p>
        </w:tc>
      </w:tr>
      <w:tr w:rsidR="00A263A8" w:rsidRPr="005C18F4" w:rsidTr="002B02AE">
        <w:tc>
          <w:tcPr>
            <w:tcW w:w="5211" w:type="dxa"/>
            <w:shd w:val="clear" w:color="auto" w:fill="auto"/>
          </w:tcPr>
          <w:p w:rsidR="00A263A8" w:rsidRPr="005C18F4" w:rsidRDefault="00A263A8" w:rsidP="002B02AE">
            <w:pPr>
              <w:jc w:val="both"/>
            </w:pPr>
            <w:r w:rsidRPr="005C18F4">
              <w:t>1.3. Краткое описание проекта:</w:t>
            </w:r>
          </w:p>
        </w:tc>
        <w:tc>
          <w:tcPr>
            <w:tcW w:w="5103" w:type="dxa"/>
            <w:shd w:val="clear" w:color="auto" w:fill="auto"/>
          </w:tcPr>
          <w:p w:rsidR="00A263A8" w:rsidRPr="005C18F4" w:rsidRDefault="00A263A8" w:rsidP="002B02AE"/>
        </w:tc>
      </w:tr>
      <w:tr w:rsidR="00A263A8" w:rsidRPr="005C18F4" w:rsidTr="002B02AE">
        <w:tc>
          <w:tcPr>
            <w:tcW w:w="5211" w:type="dxa"/>
            <w:shd w:val="clear" w:color="auto" w:fill="auto"/>
          </w:tcPr>
          <w:p w:rsidR="00A263A8" w:rsidRPr="005C18F4" w:rsidRDefault="00A263A8" w:rsidP="00A263A8">
            <w:pPr>
              <w:pStyle w:val="a4"/>
              <w:numPr>
                <w:ilvl w:val="0"/>
                <w:numId w:val="8"/>
              </w:numPr>
              <w:spacing w:after="0"/>
              <w:ind w:left="142" w:firstLine="0"/>
              <w:contextualSpacing/>
            </w:pPr>
            <w:r w:rsidRPr="005C18F4">
              <w:t>Цель социального проекта</w:t>
            </w:r>
          </w:p>
        </w:tc>
        <w:tc>
          <w:tcPr>
            <w:tcW w:w="5103" w:type="dxa"/>
            <w:shd w:val="clear" w:color="auto" w:fill="auto"/>
          </w:tcPr>
          <w:p w:rsidR="00A263A8" w:rsidRPr="005C18F4" w:rsidRDefault="00A263A8" w:rsidP="002B02AE"/>
        </w:tc>
      </w:tr>
      <w:tr w:rsidR="00A263A8" w:rsidRPr="005C18F4" w:rsidTr="002B02AE">
        <w:tc>
          <w:tcPr>
            <w:tcW w:w="5211" w:type="dxa"/>
            <w:shd w:val="clear" w:color="auto" w:fill="auto"/>
          </w:tcPr>
          <w:p w:rsidR="00A263A8" w:rsidRPr="005C18F4" w:rsidRDefault="00A263A8" w:rsidP="00A263A8">
            <w:pPr>
              <w:pStyle w:val="a4"/>
              <w:numPr>
                <w:ilvl w:val="0"/>
                <w:numId w:val="8"/>
              </w:numPr>
              <w:spacing w:after="0"/>
              <w:ind w:left="142" w:firstLine="0"/>
              <w:contextualSpacing/>
            </w:pPr>
            <w:r w:rsidRPr="005C18F4">
              <w:t xml:space="preserve">Социальная проблема (потребность </w:t>
            </w:r>
            <w:r w:rsidRPr="005C18F4">
              <w:lastRenderedPageBreak/>
              <w:t>потребителя), на решение которой направлен проект</w:t>
            </w:r>
          </w:p>
        </w:tc>
        <w:tc>
          <w:tcPr>
            <w:tcW w:w="5103" w:type="dxa"/>
            <w:shd w:val="clear" w:color="auto" w:fill="auto"/>
          </w:tcPr>
          <w:p w:rsidR="00A263A8" w:rsidRPr="005C18F4" w:rsidRDefault="00A263A8" w:rsidP="002B02AE"/>
        </w:tc>
      </w:tr>
      <w:tr w:rsidR="00A263A8" w:rsidRPr="005C18F4" w:rsidTr="002B02AE">
        <w:tc>
          <w:tcPr>
            <w:tcW w:w="5211" w:type="dxa"/>
            <w:shd w:val="clear" w:color="auto" w:fill="auto"/>
          </w:tcPr>
          <w:p w:rsidR="00A263A8" w:rsidRPr="005C18F4" w:rsidRDefault="00A263A8" w:rsidP="00A263A8">
            <w:pPr>
              <w:pStyle w:val="a4"/>
              <w:numPr>
                <w:ilvl w:val="0"/>
                <w:numId w:val="8"/>
              </w:numPr>
              <w:spacing w:after="0"/>
              <w:ind w:left="142" w:firstLine="0"/>
              <w:contextualSpacing/>
            </w:pPr>
            <w:r w:rsidRPr="005C18F4">
              <w:lastRenderedPageBreak/>
              <w:t>Целевая аудитория, на которую направлен проект</w:t>
            </w:r>
          </w:p>
        </w:tc>
        <w:tc>
          <w:tcPr>
            <w:tcW w:w="5103" w:type="dxa"/>
            <w:shd w:val="clear" w:color="auto" w:fill="auto"/>
          </w:tcPr>
          <w:p w:rsidR="00A263A8" w:rsidRPr="005C18F4" w:rsidRDefault="00A263A8" w:rsidP="002B02AE"/>
        </w:tc>
      </w:tr>
      <w:tr w:rsidR="00A263A8" w:rsidRPr="005C18F4" w:rsidTr="002B02AE">
        <w:tc>
          <w:tcPr>
            <w:tcW w:w="5211" w:type="dxa"/>
            <w:shd w:val="clear" w:color="auto" w:fill="auto"/>
          </w:tcPr>
          <w:p w:rsidR="00A263A8" w:rsidRPr="005C18F4" w:rsidRDefault="00A263A8" w:rsidP="00A263A8">
            <w:pPr>
              <w:pStyle w:val="a4"/>
              <w:numPr>
                <w:ilvl w:val="0"/>
                <w:numId w:val="8"/>
              </w:numPr>
              <w:spacing w:after="0"/>
              <w:ind w:left="142" w:firstLine="0"/>
              <w:contextualSpacing/>
            </w:pPr>
            <w:r w:rsidRPr="005C18F4">
              <w:t>Способы решения социальной проблемы</w:t>
            </w:r>
          </w:p>
        </w:tc>
        <w:tc>
          <w:tcPr>
            <w:tcW w:w="5103" w:type="dxa"/>
            <w:shd w:val="clear" w:color="auto" w:fill="auto"/>
          </w:tcPr>
          <w:p w:rsidR="00A263A8" w:rsidRPr="005C18F4" w:rsidRDefault="00A263A8" w:rsidP="002B02AE"/>
        </w:tc>
      </w:tr>
      <w:tr w:rsidR="00A263A8" w:rsidRPr="005C18F4" w:rsidTr="002B02AE">
        <w:tc>
          <w:tcPr>
            <w:tcW w:w="5211" w:type="dxa"/>
            <w:shd w:val="clear" w:color="auto" w:fill="auto"/>
          </w:tcPr>
          <w:p w:rsidR="00A263A8" w:rsidRPr="005C18F4" w:rsidRDefault="00A263A8" w:rsidP="00A263A8">
            <w:pPr>
              <w:pStyle w:val="a4"/>
              <w:numPr>
                <w:ilvl w:val="0"/>
                <w:numId w:val="8"/>
              </w:numPr>
              <w:spacing w:after="0"/>
              <w:ind w:left="142" w:firstLine="0"/>
              <w:contextualSpacing/>
            </w:pPr>
            <w:r w:rsidRPr="005C18F4">
              <w:t>Продукция (товары, работы, услуги); предлагаемая потребителю (целевой аудитории)</w:t>
            </w:r>
          </w:p>
        </w:tc>
        <w:tc>
          <w:tcPr>
            <w:tcW w:w="5103" w:type="dxa"/>
            <w:shd w:val="clear" w:color="auto" w:fill="auto"/>
          </w:tcPr>
          <w:p w:rsidR="00A263A8" w:rsidRPr="005C18F4" w:rsidRDefault="00A263A8" w:rsidP="002B02AE"/>
        </w:tc>
      </w:tr>
      <w:tr w:rsidR="00A263A8" w:rsidRPr="005C18F4" w:rsidTr="002B02AE">
        <w:tc>
          <w:tcPr>
            <w:tcW w:w="5211" w:type="dxa"/>
            <w:shd w:val="clear" w:color="auto" w:fill="auto"/>
          </w:tcPr>
          <w:p w:rsidR="00A263A8" w:rsidRPr="005C18F4" w:rsidRDefault="00A263A8" w:rsidP="00A263A8">
            <w:pPr>
              <w:pStyle w:val="a4"/>
              <w:numPr>
                <w:ilvl w:val="0"/>
                <w:numId w:val="8"/>
              </w:numPr>
              <w:spacing w:after="0"/>
              <w:ind w:left="142" w:firstLine="0"/>
              <w:contextualSpacing/>
            </w:pPr>
            <w:r w:rsidRPr="005C18F4">
              <w:t>Продвижение проекта (реклама, стимулирование продаж). Каналы сбыта.</w:t>
            </w:r>
          </w:p>
        </w:tc>
        <w:tc>
          <w:tcPr>
            <w:tcW w:w="5103" w:type="dxa"/>
            <w:shd w:val="clear" w:color="auto" w:fill="auto"/>
          </w:tcPr>
          <w:p w:rsidR="00A263A8" w:rsidRPr="005C18F4" w:rsidRDefault="00A263A8" w:rsidP="002B02AE">
            <w:pPr>
              <w:suppressAutoHyphens/>
            </w:pPr>
          </w:p>
        </w:tc>
      </w:tr>
      <w:tr w:rsidR="00A263A8" w:rsidRPr="005C18F4" w:rsidTr="002B02AE">
        <w:tc>
          <w:tcPr>
            <w:tcW w:w="5211" w:type="dxa"/>
            <w:shd w:val="clear" w:color="auto" w:fill="auto"/>
          </w:tcPr>
          <w:p w:rsidR="00A263A8" w:rsidRPr="005C18F4" w:rsidRDefault="00A263A8" w:rsidP="00A263A8">
            <w:pPr>
              <w:pStyle w:val="a4"/>
              <w:numPr>
                <w:ilvl w:val="0"/>
                <w:numId w:val="8"/>
              </w:numPr>
              <w:spacing w:after="0"/>
              <w:ind w:left="142" w:firstLine="0"/>
              <w:contextualSpacing/>
            </w:pPr>
            <w:r w:rsidRPr="005C18F4">
              <w:t>География сбыта</w:t>
            </w:r>
          </w:p>
        </w:tc>
        <w:tc>
          <w:tcPr>
            <w:tcW w:w="5103" w:type="dxa"/>
            <w:shd w:val="clear" w:color="auto" w:fill="auto"/>
          </w:tcPr>
          <w:p w:rsidR="00A263A8" w:rsidRPr="005C18F4" w:rsidRDefault="00A263A8" w:rsidP="002B02AE"/>
        </w:tc>
      </w:tr>
    </w:tbl>
    <w:p w:rsidR="00A263A8" w:rsidRPr="005C18F4" w:rsidRDefault="00A263A8" w:rsidP="00A263A8">
      <w:pPr>
        <w:pStyle w:val="ConsPlusNormal"/>
        <w:rPr>
          <w:color w:val="000000"/>
        </w:rPr>
      </w:pPr>
    </w:p>
    <w:p w:rsidR="00A263A8" w:rsidRPr="005C18F4" w:rsidRDefault="00A263A8" w:rsidP="00A263A8">
      <w:pPr>
        <w:pStyle w:val="ConsPlusNormal"/>
        <w:rPr>
          <w:color w:val="000000"/>
        </w:rPr>
      </w:pPr>
      <w:r w:rsidRPr="005C18F4">
        <w:rPr>
          <w:color w:val="000000"/>
        </w:rPr>
        <w:t>2. В сфере предпринимательской деятельности (для молодого предпринимателя):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1"/>
        <w:gridCol w:w="4660"/>
      </w:tblGrid>
      <w:tr w:rsidR="00A263A8" w:rsidRPr="005C18F4" w:rsidTr="002B02AE">
        <w:tc>
          <w:tcPr>
            <w:tcW w:w="5211" w:type="dxa"/>
            <w:shd w:val="clear" w:color="auto" w:fill="auto"/>
          </w:tcPr>
          <w:p w:rsidR="00A263A8" w:rsidRPr="005C18F4" w:rsidRDefault="00A263A8" w:rsidP="002B02AE">
            <w:pPr>
              <w:jc w:val="both"/>
            </w:pPr>
            <w:r w:rsidRPr="005C18F4">
              <w:t>Краткое описание проекта:</w:t>
            </w:r>
          </w:p>
        </w:tc>
        <w:tc>
          <w:tcPr>
            <w:tcW w:w="5103" w:type="dxa"/>
            <w:shd w:val="clear" w:color="auto" w:fill="auto"/>
          </w:tcPr>
          <w:p w:rsidR="00A263A8" w:rsidRPr="005C18F4" w:rsidRDefault="00A263A8" w:rsidP="002B02AE"/>
        </w:tc>
      </w:tr>
      <w:tr w:rsidR="00A263A8" w:rsidRPr="005C18F4" w:rsidTr="002B02AE">
        <w:tc>
          <w:tcPr>
            <w:tcW w:w="5211" w:type="dxa"/>
            <w:shd w:val="clear" w:color="auto" w:fill="auto"/>
          </w:tcPr>
          <w:p w:rsidR="00A263A8" w:rsidRPr="005C18F4" w:rsidRDefault="00A263A8" w:rsidP="002B02AE">
            <w:pPr>
              <w:jc w:val="both"/>
            </w:pPr>
            <w:r w:rsidRPr="005C18F4">
              <w:t>Цель проекта</w:t>
            </w:r>
          </w:p>
        </w:tc>
        <w:tc>
          <w:tcPr>
            <w:tcW w:w="5103" w:type="dxa"/>
            <w:shd w:val="clear" w:color="auto" w:fill="auto"/>
          </w:tcPr>
          <w:p w:rsidR="00A263A8" w:rsidRPr="005C18F4" w:rsidRDefault="00A263A8" w:rsidP="002B02AE"/>
        </w:tc>
      </w:tr>
      <w:tr w:rsidR="00A263A8" w:rsidRPr="005C18F4" w:rsidTr="002B02AE">
        <w:tc>
          <w:tcPr>
            <w:tcW w:w="5211" w:type="dxa"/>
            <w:shd w:val="clear" w:color="auto" w:fill="auto"/>
          </w:tcPr>
          <w:p w:rsidR="00A263A8" w:rsidRPr="005C18F4" w:rsidRDefault="00A263A8" w:rsidP="002B02AE">
            <w:pPr>
              <w:jc w:val="both"/>
            </w:pPr>
            <w:r w:rsidRPr="005C18F4">
              <w:t>Целевая аудитория, на которую направлен проект</w:t>
            </w:r>
          </w:p>
        </w:tc>
        <w:tc>
          <w:tcPr>
            <w:tcW w:w="5103" w:type="dxa"/>
            <w:shd w:val="clear" w:color="auto" w:fill="auto"/>
          </w:tcPr>
          <w:p w:rsidR="00A263A8" w:rsidRPr="005C18F4" w:rsidRDefault="00A263A8" w:rsidP="002B02AE"/>
        </w:tc>
      </w:tr>
      <w:tr w:rsidR="00A263A8" w:rsidRPr="005C18F4" w:rsidTr="002B02AE">
        <w:tc>
          <w:tcPr>
            <w:tcW w:w="5211" w:type="dxa"/>
            <w:shd w:val="clear" w:color="auto" w:fill="auto"/>
          </w:tcPr>
          <w:p w:rsidR="00A263A8" w:rsidRPr="005C18F4" w:rsidRDefault="00A263A8" w:rsidP="002B02AE">
            <w:pPr>
              <w:jc w:val="both"/>
            </w:pPr>
            <w:r w:rsidRPr="005C18F4">
              <w:t>Продукция (товары, работы, услуги); предлагаемая потребителю (целевой аудитории)</w:t>
            </w:r>
          </w:p>
        </w:tc>
        <w:tc>
          <w:tcPr>
            <w:tcW w:w="5103" w:type="dxa"/>
            <w:shd w:val="clear" w:color="auto" w:fill="auto"/>
          </w:tcPr>
          <w:p w:rsidR="00A263A8" w:rsidRPr="005C18F4" w:rsidRDefault="00A263A8" w:rsidP="002B02AE"/>
        </w:tc>
      </w:tr>
      <w:tr w:rsidR="00A263A8" w:rsidRPr="005C18F4" w:rsidTr="002B02AE">
        <w:tc>
          <w:tcPr>
            <w:tcW w:w="5211" w:type="dxa"/>
            <w:shd w:val="clear" w:color="auto" w:fill="auto"/>
          </w:tcPr>
          <w:p w:rsidR="00A263A8" w:rsidRPr="005C18F4" w:rsidRDefault="00A263A8" w:rsidP="002B02AE">
            <w:pPr>
              <w:jc w:val="both"/>
            </w:pPr>
            <w:r w:rsidRPr="005C18F4">
              <w:t>Продвижение проекта (реклама, стимулирование продаж). Каналы сбыта.</w:t>
            </w:r>
          </w:p>
        </w:tc>
        <w:tc>
          <w:tcPr>
            <w:tcW w:w="5103" w:type="dxa"/>
            <w:shd w:val="clear" w:color="auto" w:fill="auto"/>
          </w:tcPr>
          <w:p w:rsidR="00A263A8" w:rsidRPr="005C18F4" w:rsidRDefault="00A263A8" w:rsidP="002B02AE">
            <w:pPr>
              <w:suppressAutoHyphens/>
            </w:pPr>
          </w:p>
        </w:tc>
      </w:tr>
      <w:tr w:rsidR="00A263A8" w:rsidRPr="005C18F4" w:rsidTr="002B02AE">
        <w:tc>
          <w:tcPr>
            <w:tcW w:w="5211" w:type="dxa"/>
            <w:shd w:val="clear" w:color="auto" w:fill="auto"/>
          </w:tcPr>
          <w:p w:rsidR="00A263A8" w:rsidRPr="005C18F4" w:rsidRDefault="00A263A8" w:rsidP="002B02AE">
            <w:pPr>
              <w:jc w:val="both"/>
            </w:pPr>
            <w:r w:rsidRPr="005C18F4">
              <w:t>География сбыта</w:t>
            </w:r>
          </w:p>
        </w:tc>
        <w:tc>
          <w:tcPr>
            <w:tcW w:w="5103" w:type="dxa"/>
            <w:shd w:val="clear" w:color="auto" w:fill="auto"/>
          </w:tcPr>
          <w:p w:rsidR="00A263A8" w:rsidRPr="005C18F4" w:rsidRDefault="00A263A8" w:rsidP="002B02AE"/>
        </w:tc>
      </w:tr>
    </w:tbl>
    <w:p w:rsidR="00A263A8" w:rsidRPr="005C18F4" w:rsidRDefault="00A263A8" w:rsidP="00A263A8">
      <w:pPr>
        <w:pStyle w:val="ConsPlusNormal"/>
        <w:rPr>
          <w:color w:val="000000"/>
        </w:rPr>
      </w:pPr>
    </w:p>
    <w:p w:rsidR="00A263A8" w:rsidRPr="005C18F4" w:rsidRDefault="00A263A8" w:rsidP="00A263A8">
      <w:pPr>
        <w:pStyle w:val="ConsPlusNormal"/>
        <w:rPr>
          <w:color w:val="000000"/>
        </w:rPr>
      </w:pPr>
      <w:r w:rsidRPr="005C18F4">
        <w:rPr>
          <w:color w:val="000000"/>
        </w:rPr>
        <w:t>3. Бюджет проекта и сумма гранта: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905"/>
      </w:tblGrid>
      <w:tr w:rsidR="00A263A8" w:rsidRPr="005C18F4" w:rsidTr="002B02AE">
        <w:tc>
          <w:tcPr>
            <w:tcW w:w="4906" w:type="dxa"/>
            <w:shd w:val="clear" w:color="auto" w:fill="auto"/>
          </w:tcPr>
          <w:p w:rsidR="00A263A8" w:rsidRPr="005C18F4" w:rsidRDefault="00A263A8" w:rsidP="002B02AE">
            <w:pPr>
              <w:jc w:val="both"/>
            </w:pPr>
            <w:r w:rsidRPr="005C18F4">
              <w:t>3.1. Общая сумма расходов на реализацию проекта/бюджет проекта (рублей)</w:t>
            </w:r>
          </w:p>
        </w:tc>
        <w:tc>
          <w:tcPr>
            <w:tcW w:w="5408" w:type="dxa"/>
            <w:shd w:val="clear" w:color="auto" w:fill="auto"/>
          </w:tcPr>
          <w:p w:rsidR="00A263A8" w:rsidRPr="005C18F4" w:rsidRDefault="00A263A8" w:rsidP="002B02AE">
            <w:pPr>
              <w:jc w:val="both"/>
            </w:pPr>
          </w:p>
        </w:tc>
      </w:tr>
      <w:tr w:rsidR="00A263A8" w:rsidRPr="005C18F4" w:rsidTr="002B02AE">
        <w:tc>
          <w:tcPr>
            <w:tcW w:w="4906" w:type="dxa"/>
            <w:shd w:val="clear" w:color="auto" w:fill="auto"/>
          </w:tcPr>
          <w:p w:rsidR="00A263A8" w:rsidRPr="005C18F4" w:rsidRDefault="00A263A8" w:rsidP="002B02AE">
            <w:pPr>
              <w:jc w:val="both"/>
            </w:pPr>
            <w:r w:rsidRPr="005C18F4">
              <w:t xml:space="preserve">3.2. Сумма гранта (не менее 100 тыс. рублей, но не более 500 тыс. рублей) </w:t>
            </w:r>
          </w:p>
        </w:tc>
        <w:tc>
          <w:tcPr>
            <w:tcW w:w="5408" w:type="dxa"/>
            <w:shd w:val="clear" w:color="auto" w:fill="auto"/>
          </w:tcPr>
          <w:p w:rsidR="00A263A8" w:rsidRPr="005C18F4" w:rsidRDefault="00A263A8" w:rsidP="002B02AE">
            <w:pPr>
              <w:jc w:val="both"/>
            </w:pPr>
          </w:p>
        </w:tc>
      </w:tr>
      <w:tr w:rsidR="00A263A8" w:rsidRPr="005C18F4" w:rsidTr="002B02AE">
        <w:tc>
          <w:tcPr>
            <w:tcW w:w="4906" w:type="dxa"/>
            <w:tcBorders>
              <w:bottom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jc w:val="both"/>
            </w:pPr>
            <w:r w:rsidRPr="005C18F4">
              <w:t>3.3. Сумма софинансирования (не менее 25% от размера расходов, предусмотренных на реализацию проекта) (рублей)</w:t>
            </w:r>
          </w:p>
        </w:tc>
        <w:tc>
          <w:tcPr>
            <w:tcW w:w="5408" w:type="dxa"/>
            <w:tcBorders>
              <w:bottom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jc w:val="both"/>
            </w:pPr>
          </w:p>
        </w:tc>
      </w:tr>
      <w:tr w:rsidR="00A263A8" w:rsidRPr="005C18F4" w:rsidTr="002B02AE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r w:rsidRPr="005C18F4">
              <w:t xml:space="preserve">3.4. Источники средств для софинансирования: 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jc w:val="both"/>
            </w:pPr>
          </w:p>
        </w:tc>
      </w:tr>
      <w:tr w:rsidR="00A263A8" w:rsidRPr="005C18F4" w:rsidTr="002B02AE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A263A8">
            <w:pPr>
              <w:pStyle w:val="a4"/>
              <w:numPr>
                <w:ilvl w:val="0"/>
                <w:numId w:val="9"/>
              </w:numPr>
              <w:spacing w:after="0"/>
              <w:ind w:left="142" w:firstLine="0"/>
              <w:contextualSpacing/>
            </w:pPr>
            <w:r w:rsidRPr="005C18F4">
              <w:t>Собственные средства (рублей).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ind w:left="142"/>
              <w:jc w:val="both"/>
            </w:pPr>
          </w:p>
        </w:tc>
      </w:tr>
      <w:tr w:rsidR="00A263A8" w:rsidRPr="005C18F4" w:rsidTr="002B02AE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A263A8">
            <w:pPr>
              <w:pStyle w:val="a4"/>
              <w:numPr>
                <w:ilvl w:val="0"/>
                <w:numId w:val="9"/>
              </w:numPr>
              <w:spacing w:after="0"/>
              <w:ind w:left="142" w:firstLine="0"/>
              <w:contextualSpacing/>
            </w:pPr>
            <w:r w:rsidRPr="005C18F4">
              <w:t>Заемные средства (рублей)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ind w:left="142"/>
              <w:jc w:val="both"/>
            </w:pPr>
          </w:p>
        </w:tc>
      </w:tr>
      <w:tr w:rsidR="00A263A8" w:rsidRPr="005C18F4" w:rsidTr="002B02AE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A263A8">
            <w:pPr>
              <w:pStyle w:val="a4"/>
              <w:numPr>
                <w:ilvl w:val="0"/>
                <w:numId w:val="9"/>
              </w:numPr>
              <w:spacing w:after="0"/>
              <w:ind w:left="142" w:firstLine="0"/>
              <w:contextualSpacing/>
            </w:pPr>
            <w:r w:rsidRPr="005C18F4">
              <w:t>Иные источники (указать) (рублей)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A8" w:rsidRPr="005C18F4" w:rsidRDefault="00A263A8" w:rsidP="002B02AE">
            <w:pPr>
              <w:ind w:left="142"/>
              <w:jc w:val="both"/>
            </w:pPr>
          </w:p>
        </w:tc>
      </w:tr>
    </w:tbl>
    <w:p w:rsidR="00A263A8" w:rsidRPr="005C18F4" w:rsidRDefault="00A263A8" w:rsidP="00A263A8">
      <w:pPr>
        <w:pStyle w:val="ConsPlusNormal"/>
        <w:rPr>
          <w:color w:val="000000"/>
        </w:rPr>
      </w:pPr>
    </w:p>
    <w:p w:rsidR="00A263A8" w:rsidRPr="005C18F4" w:rsidRDefault="00A263A8" w:rsidP="00A263A8">
      <w:pPr>
        <w:pStyle w:val="ConsPlusNormal"/>
      </w:pPr>
      <w:r w:rsidRPr="005C18F4">
        <w:rPr>
          <w:color w:val="000000"/>
        </w:rPr>
        <w:t>4.Пла</w:t>
      </w:r>
      <w:r w:rsidRPr="005C18F4">
        <w:t>н расходов. Расходы, связанные с реализацией проекта* (необходимо проставить суммы в соответствующих ячейках):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5"/>
        <w:gridCol w:w="1381"/>
        <w:gridCol w:w="1324"/>
        <w:gridCol w:w="1277"/>
        <w:gridCol w:w="532"/>
        <w:gridCol w:w="1259"/>
      </w:tblGrid>
      <w:tr w:rsidR="00A263A8" w:rsidRPr="005C18F4" w:rsidTr="002B02AE">
        <w:trPr>
          <w:trHeight w:val="263"/>
        </w:trPr>
        <w:tc>
          <w:tcPr>
            <w:tcW w:w="1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A8" w:rsidRPr="005C18F4" w:rsidRDefault="00A263A8" w:rsidP="002B02AE">
            <w:pPr>
              <w:jc w:val="center"/>
            </w:pPr>
            <w:r w:rsidRPr="005C18F4">
              <w:rPr>
                <w:color w:val="000000"/>
              </w:rPr>
              <w:t>Направления расходования средств: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A8" w:rsidRPr="005C18F4" w:rsidRDefault="00A263A8" w:rsidP="002B02AE">
            <w:pPr>
              <w:jc w:val="center"/>
            </w:pPr>
            <w:r w:rsidRPr="005C18F4">
              <w:rPr>
                <w:color w:val="000000"/>
              </w:rPr>
              <w:t xml:space="preserve">Сумма расходов, </w:t>
            </w:r>
            <w:r w:rsidRPr="005C18F4">
              <w:t>(рублей)</w:t>
            </w:r>
          </w:p>
        </w:tc>
        <w:tc>
          <w:tcPr>
            <w:tcW w:w="1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A8" w:rsidRPr="005C18F4" w:rsidRDefault="00A263A8" w:rsidP="002B02AE">
            <w:pPr>
              <w:jc w:val="center"/>
            </w:pPr>
            <w:r w:rsidRPr="005C18F4">
              <w:rPr>
                <w:color w:val="000000"/>
              </w:rPr>
              <w:t xml:space="preserve">Источники финансирования, </w:t>
            </w:r>
            <w:r w:rsidRPr="005C18F4">
              <w:t>(рублей)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A8" w:rsidRPr="005C18F4" w:rsidRDefault="00A263A8" w:rsidP="002B02AE">
            <w:pPr>
              <w:jc w:val="center"/>
            </w:pPr>
            <w:r w:rsidRPr="005C18F4">
              <w:rPr>
                <w:color w:val="000000"/>
              </w:rPr>
              <w:t>Расшифровка расходов</w:t>
            </w:r>
          </w:p>
        </w:tc>
      </w:tr>
      <w:tr w:rsidR="00A263A8" w:rsidRPr="005C18F4" w:rsidTr="002B02AE">
        <w:trPr>
          <w:trHeight w:val="263"/>
        </w:trPr>
        <w:tc>
          <w:tcPr>
            <w:tcW w:w="1961" w:type="pct"/>
            <w:vMerge/>
            <w:tcBorders>
              <w:top w:val="single" w:sz="4" w:space="0" w:color="auto"/>
            </w:tcBorders>
          </w:tcPr>
          <w:p w:rsidR="00A263A8" w:rsidRPr="005C18F4" w:rsidRDefault="00A263A8" w:rsidP="002B02AE"/>
        </w:tc>
        <w:tc>
          <w:tcPr>
            <w:tcW w:w="727" w:type="pct"/>
            <w:vMerge/>
            <w:tcBorders>
              <w:top w:val="single" w:sz="4" w:space="0" w:color="auto"/>
            </w:tcBorders>
          </w:tcPr>
          <w:p w:rsidR="00A263A8" w:rsidRPr="005C18F4" w:rsidRDefault="00A263A8" w:rsidP="002B02AE"/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jc w:val="center"/>
            </w:pPr>
            <w:r w:rsidRPr="005C18F4">
              <w:rPr>
                <w:color w:val="000000"/>
              </w:rPr>
              <w:t>Грант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jc w:val="center"/>
            </w:pPr>
            <w:r w:rsidRPr="005C18F4">
              <w:rPr>
                <w:color w:val="000000"/>
              </w:rPr>
              <w:t>Софинасирование (не менее 25% расходов)</w:t>
            </w:r>
          </w:p>
        </w:tc>
        <w:tc>
          <w:tcPr>
            <w:tcW w:w="663" w:type="pct"/>
            <w:vMerge/>
            <w:tcBorders>
              <w:top w:val="single" w:sz="4" w:space="0" w:color="auto"/>
            </w:tcBorders>
          </w:tcPr>
          <w:p w:rsidR="00A263A8" w:rsidRPr="005C18F4" w:rsidRDefault="00A263A8" w:rsidP="002B02AE"/>
        </w:tc>
      </w:tr>
      <w:tr w:rsidR="00A263A8" w:rsidRPr="005C18F4" w:rsidTr="002B02AE">
        <w:trPr>
          <w:trHeight w:val="263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jc w:val="both"/>
              <w:rPr>
                <w:sz w:val="20"/>
                <w:szCs w:val="20"/>
              </w:rPr>
            </w:pPr>
            <w:r w:rsidRPr="005C18F4">
              <w:rPr>
                <w:sz w:val="20"/>
                <w:szCs w:val="20"/>
              </w:rPr>
              <w:t>1) аренда нежилого помещения;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</w:tr>
      <w:tr w:rsidR="00A263A8" w:rsidRPr="005C18F4" w:rsidTr="002B02AE">
        <w:trPr>
          <w:trHeight w:val="263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jc w:val="both"/>
              <w:rPr>
                <w:sz w:val="20"/>
                <w:szCs w:val="20"/>
              </w:rPr>
            </w:pPr>
            <w:r w:rsidRPr="005C18F4">
              <w:rPr>
                <w:sz w:val="20"/>
                <w:szCs w:val="20"/>
              </w:rPr>
              <w:t xml:space="preserve">2) ремонт нежилого помещения, включая приобретение строительных материалов, оборудования, </w:t>
            </w:r>
            <w:r w:rsidRPr="005C18F4">
              <w:rPr>
                <w:sz w:val="20"/>
                <w:szCs w:val="20"/>
              </w:rPr>
              <w:lastRenderedPageBreak/>
              <w:t>необходимого для ремонта помещения;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</w:tr>
      <w:tr w:rsidR="00A263A8" w:rsidRPr="005C18F4" w:rsidTr="002B02AE">
        <w:trPr>
          <w:trHeight w:val="263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jc w:val="both"/>
              <w:rPr>
                <w:sz w:val="20"/>
                <w:szCs w:val="20"/>
              </w:rPr>
            </w:pPr>
            <w:r w:rsidRPr="005C18F4">
              <w:rPr>
                <w:sz w:val="20"/>
                <w:szCs w:val="20"/>
              </w:rPr>
              <w:lastRenderedPageBreak/>
              <w:t>3) аренда и (или) приобретение оргтехники, оборудования (в том числе инвентаря, мебели),;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</w:tr>
      <w:tr w:rsidR="00A263A8" w:rsidRPr="005C18F4" w:rsidTr="002B02AE">
        <w:trPr>
          <w:trHeight w:val="263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jc w:val="both"/>
              <w:rPr>
                <w:sz w:val="20"/>
                <w:szCs w:val="20"/>
              </w:rPr>
            </w:pPr>
            <w:r w:rsidRPr="005C18F4">
              <w:rPr>
                <w:sz w:val="20"/>
                <w:szCs w:val="20"/>
              </w:rPr>
              <w:t>4) выплата по передаче прав на франшизу (паушальный платеж);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</w:tr>
      <w:tr w:rsidR="00A263A8" w:rsidRPr="005C18F4" w:rsidTr="002B02AE">
        <w:trPr>
          <w:trHeight w:val="263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jc w:val="both"/>
              <w:rPr>
                <w:sz w:val="20"/>
                <w:szCs w:val="20"/>
              </w:rPr>
            </w:pPr>
            <w:r w:rsidRPr="005C18F4">
              <w:rPr>
                <w:sz w:val="20"/>
                <w:szCs w:val="20"/>
              </w:rPr>
              <w:t>5) 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</w:tr>
      <w:tr w:rsidR="00A263A8" w:rsidRPr="005C18F4" w:rsidTr="002B02AE">
        <w:trPr>
          <w:trHeight w:val="263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jc w:val="both"/>
              <w:rPr>
                <w:sz w:val="20"/>
                <w:szCs w:val="20"/>
              </w:rPr>
            </w:pPr>
            <w:r w:rsidRPr="005C18F4">
              <w:rPr>
                <w:sz w:val="20"/>
                <w:szCs w:val="20"/>
              </w:rPr>
              <w:t>6) оплата коммунальных услуг и услуг электроснабжения;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</w:tr>
      <w:tr w:rsidR="00A263A8" w:rsidRPr="005C18F4" w:rsidTr="002B02AE">
        <w:trPr>
          <w:trHeight w:val="263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jc w:val="both"/>
              <w:rPr>
                <w:sz w:val="20"/>
                <w:szCs w:val="20"/>
              </w:rPr>
            </w:pPr>
            <w:r w:rsidRPr="005C18F4">
              <w:rPr>
                <w:sz w:val="20"/>
                <w:szCs w:val="20"/>
              </w:rPr>
              <w:t>7) оформление результатов интеллектуальной деятельности;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</w:tr>
      <w:tr w:rsidR="00A263A8" w:rsidRPr="005C18F4" w:rsidTr="002B02AE">
        <w:trPr>
          <w:trHeight w:val="263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jc w:val="both"/>
              <w:rPr>
                <w:sz w:val="20"/>
                <w:szCs w:val="20"/>
              </w:rPr>
            </w:pPr>
            <w:r w:rsidRPr="005C18F4">
              <w:rPr>
                <w:sz w:val="20"/>
                <w:szCs w:val="20"/>
              </w:rPr>
              <w:t>8) приобретение основных средств, необходимых для реализации проекта (за исключением приобретения зданий, сооружений, земельных участков, автомобилей);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</w:tr>
      <w:tr w:rsidR="00A263A8" w:rsidRPr="005C18F4" w:rsidTr="002B02AE">
        <w:trPr>
          <w:trHeight w:val="263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jc w:val="both"/>
              <w:rPr>
                <w:sz w:val="20"/>
                <w:szCs w:val="20"/>
              </w:rPr>
            </w:pPr>
            <w:r w:rsidRPr="005C18F4">
              <w:rPr>
                <w:sz w:val="20"/>
                <w:szCs w:val="20"/>
              </w:rPr>
              <w:t>9) переоборудование транспортных средств для перевозки маломобильных групп населения, в том числе инвалидов;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</w:tr>
      <w:tr w:rsidR="00A263A8" w:rsidRPr="005C18F4" w:rsidTr="002B02AE">
        <w:trPr>
          <w:trHeight w:val="263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jc w:val="both"/>
              <w:rPr>
                <w:sz w:val="20"/>
                <w:szCs w:val="20"/>
              </w:rPr>
            </w:pPr>
            <w:r w:rsidRPr="005C18F4">
              <w:rPr>
                <w:sz w:val="20"/>
                <w:szCs w:val="20"/>
              </w:rPr>
              <w:t>10) оплата услуг связи, в том числе информационно-телекоммуникационной сети «Интернет»,;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</w:tr>
      <w:tr w:rsidR="00A263A8" w:rsidRPr="005C18F4" w:rsidTr="002B02AE">
        <w:trPr>
          <w:trHeight w:val="263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jc w:val="both"/>
              <w:rPr>
                <w:sz w:val="20"/>
                <w:szCs w:val="20"/>
              </w:rPr>
            </w:pPr>
            <w:r w:rsidRPr="005C18F4">
              <w:rPr>
                <w:sz w:val="20"/>
                <w:szCs w:val="20"/>
              </w:rPr>
              <w:t>11) 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«Интернет» (услуги хостинга, расходы на регистрацию доменных имен в информационно-телекоммуникационной сети «Интернет» и продление регистрации, расходы на поисковую оптимизацию, услуги/работы по модернизации сайта и аккаунтов в социальных сетях);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</w:tr>
      <w:tr w:rsidR="00A263A8" w:rsidRPr="005C18F4" w:rsidTr="002B02AE">
        <w:trPr>
          <w:trHeight w:val="263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jc w:val="both"/>
              <w:rPr>
                <w:sz w:val="20"/>
                <w:szCs w:val="20"/>
              </w:rPr>
            </w:pPr>
            <w:r w:rsidRPr="005C18F4">
              <w:rPr>
                <w:sz w:val="20"/>
                <w:szCs w:val="20"/>
              </w:rPr>
              <w:t>12)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</w:tr>
      <w:tr w:rsidR="00A263A8" w:rsidRPr="005C18F4" w:rsidTr="002B02AE">
        <w:trPr>
          <w:trHeight w:val="263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jc w:val="both"/>
              <w:rPr>
                <w:sz w:val="20"/>
                <w:szCs w:val="20"/>
              </w:rPr>
            </w:pPr>
            <w:r w:rsidRPr="005C18F4">
              <w:rPr>
                <w:sz w:val="20"/>
                <w:szCs w:val="20"/>
              </w:rPr>
              <w:t>13) приобретение сырья, расходных материалов, необходимых для производства продукции и оказания услуг;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</w:tr>
      <w:tr w:rsidR="00A263A8" w:rsidRPr="005C18F4" w:rsidTr="002B02AE">
        <w:trPr>
          <w:trHeight w:val="263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jc w:val="both"/>
              <w:rPr>
                <w:sz w:val="20"/>
                <w:szCs w:val="20"/>
              </w:rPr>
            </w:pPr>
            <w:r w:rsidRPr="005C18F4">
              <w:rPr>
                <w:sz w:val="20"/>
                <w:szCs w:val="20"/>
              </w:rPr>
              <w:t>14) уплата первого взноса (аванса) при заключении договора лизинга и (или) лизинговых платежей;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</w:tr>
      <w:tr w:rsidR="00A263A8" w:rsidRPr="005C18F4" w:rsidTr="002B02AE">
        <w:trPr>
          <w:trHeight w:val="263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jc w:val="both"/>
              <w:rPr>
                <w:sz w:val="20"/>
                <w:szCs w:val="20"/>
              </w:rPr>
            </w:pPr>
            <w:r w:rsidRPr="005C18F4">
              <w:rPr>
                <w:sz w:val="20"/>
                <w:szCs w:val="20"/>
              </w:rPr>
              <w:t xml:space="preserve">15) реализация мероприятий по профилактике новой коронавирусной инфекции, включая мероприятия, связанные с обеспечением выполнения </w:t>
            </w:r>
            <w:r w:rsidRPr="005C18F4">
              <w:rPr>
                <w:sz w:val="20"/>
                <w:szCs w:val="20"/>
              </w:rPr>
              <w:lastRenderedPageBreak/>
              <w:t>санитарно-эпидемиологических требований.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</w:tr>
      <w:tr w:rsidR="00A263A8" w:rsidRPr="005C18F4" w:rsidTr="002B02AE">
        <w:trPr>
          <w:trHeight w:val="263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jc w:val="both"/>
              <w:rPr>
                <w:sz w:val="20"/>
                <w:szCs w:val="20"/>
              </w:rPr>
            </w:pPr>
            <w:r w:rsidRPr="005C18F4">
              <w:rPr>
                <w:sz w:val="20"/>
                <w:szCs w:val="20"/>
              </w:rPr>
              <w:lastRenderedPageBreak/>
              <w:t>16) 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 (для социального предприятия)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</w:tr>
      <w:tr w:rsidR="00A263A8" w:rsidRPr="005C18F4" w:rsidTr="002B02AE">
        <w:trPr>
          <w:trHeight w:val="263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r w:rsidRPr="005C18F4">
              <w:t>Итого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</w:tr>
      <w:tr w:rsidR="00A263A8" w:rsidRPr="005C18F4" w:rsidTr="002B02AE">
        <w:trPr>
          <w:trHeight w:val="263"/>
        </w:trPr>
        <w:tc>
          <w:tcPr>
            <w:tcW w:w="19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3A8" w:rsidRPr="005C18F4" w:rsidRDefault="00A263A8" w:rsidP="002B02AE"/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3A8" w:rsidRPr="005C18F4" w:rsidRDefault="00A263A8" w:rsidP="002B02AE"/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3A8" w:rsidRPr="005C18F4" w:rsidRDefault="00A263A8" w:rsidP="002B02AE"/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3A8" w:rsidRPr="005C18F4" w:rsidRDefault="00A263A8" w:rsidP="002B02AE"/>
        </w:tc>
        <w:tc>
          <w:tcPr>
            <w:tcW w:w="6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3A8" w:rsidRPr="005C18F4" w:rsidRDefault="00A263A8" w:rsidP="002B02AE"/>
        </w:tc>
      </w:tr>
      <w:tr w:rsidR="00A263A8" w:rsidRPr="005C18F4" w:rsidTr="002B02AE">
        <w:trPr>
          <w:trHeight w:val="2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3A8" w:rsidRPr="005C18F4" w:rsidRDefault="00A263A8" w:rsidP="002B02AE">
            <w:r w:rsidRPr="005C18F4">
              <w:t>5. Ресурсы для реализации проекта,  имеющиеся в распоряжении Заявителя:</w:t>
            </w:r>
          </w:p>
          <w:p w:rsidR="00A263A8" w:rsidRPr="005C18F4" w:rsidRDefault="00A263A8" w:rsidP="002B02AE">
            <w:r w:rsidRPr="005C18F4">
              <w:t>5.1. Имущество:</w:t>
            </w:r>
          </w:p>
        </w:tc>
      </w:tr>
      <w:tr w:rsidR="00A263A8" w:rsidRPr="005C18F4" w:rsidTr="002B02AE">
        <w:trPr>
          <w:trHeight w:val="263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A8" w:rsidRPr="005C18F4" w:rsidRDefault="00A263A8" w:rsidP="002B02AE">
            <w:r w:rsidRPr="005C18F4">
              <w:t>Имущество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autoSpaceDN w:val="0"/>
              <w:adjustRightInd w:val="0"/>
            </w:pPr>
            <w:r w:rsidRPr="005C18F4">
              <w:t>Расшифровка по имеющемуся имуществу **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pPr>
              <w:autoSpaceDN w:val="0"/>
              <w:adjustRightInd w:val="0"/>
              <w:jc w:val="center"/>
            </w:pPr>
            <w:r w:rsidRPr="005C18F4">
              <w:t>Стоимость***, (рублей)</w:t>
            </w:r>
          </w:p>
        </w:tc>
      </w:tr>
      <w:tr w:rsidR="00A263A8" w:rsidRPr="005C18F4" w:rsidTr="002B02AE">
        <w:trPr>
          <w:trHeight w:val="263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r w:rsidRPr="005C18F4">
              <w:t>Помещения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</w:tr>
      <w:tr w:rsidR="00A263A8" w:rsidRPr="005C18F4" w:rsidTr="002B02AE">
        <w:trPr>
          <w:trHeight w:val="263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r w:rsidRPr="005C18F4">
              <w:t>Мебель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</w:tr>
      <w:tr w:rsidR="00A263A8" w:rsidRPr="005C18F4" w:rsidTr="002B02AE">
        <w:trPr>
          <w:trHeight w:val="263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r w:rsidRPr="005C18F4">
              <w:t>Техника и оборудование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</w:tr>
      <w:tr w:rsidR="00A263A8" w:rsidRPr="005C18F4" w:rsidTr="002B02AE">
        <w:trPr>
          <w:trHeight w:val="263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>
            <w:r w:rsidRPr="005C18F4">
              <w:t>Прочие ресурсы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8" w:rsidRPr="005C18F4" w:rsidRDefault="00A263A8" w:rsidP="002B02AE"/>
        </w:tc>
      </w:tr>
    </w:tbl>
    <w:p w:rsidR="00A263A8" w:rsidRPr="005C18F4" w:rsidRDefault="00A263A8" w:rsidP="00A263A8">
      <w:r w:rsidRPr="005C18F4">
        <w:t>5.2. Команда проекта: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5987"/>
      </w:tblGrid>
      <w:tr w:rsidR="00A263A8" w:rsidRPr="005C18F4" w:rsidTr="002B02AE">
        <w:tc>
          <w:tcPr>
            <w:tcW w:w="3511" w:type="dxa"/>
            <w:shd w:val="clear" w:color="auto" w:fill="auto"/>
          </w:tcPr>
          <w:p w:rsidR="00A263A8" w:rsidRPr="005C18F4" w:rsidRDefault="00A263A8" w:rsidP="002B02AE">
            <w:r w:rsidRPr="005C18F4">
              <w:t>Ключевые руководители, специалисты, их роль в проекте, опыт работы по выбранному направлению</w:t>
            </w:r>
          </w:p>
        </w:tc>
        <w:tc>
          <w:tcPr>
            <w:tcW w:w="5987" w:type="dxa"/>
            <w:shd w:val="clear" w:color="auto" w:fill="auto"/>
          </w:tcPr>
          <w:p w:rsidR="00A263A8" w:rsidRPr="005C18F4" w:rsidRDefault="00A263A8" w:rsidP="002B02AE"/>
        </w:tc>
      </w:tr>
    </w:tbl>
    <w:p w:rsidR="00A263A8" w:rsidRPr="005C18F4" w:rsidRDefault="00A263A8" w:rsidP="00A263A8"/>
    <w:p w:rsidR="00A263A8" w:rsidRPr="005C18F4" w:rsidRDefault="00A263A8" w:rsidP="00A263A8">
      <w:pPr>
        <w:rPr>
          <w:i/>
        </w:rPr>
      </w:pPr>
      <w:r w:rsidRPr="005C18F4">
        <w:rPr>
          <w:i/>
        </w:rPr>
        <w:t xml:space="preserve">* Грант предоставляется только на вышеперечисленные направления расходов.  </w:t>
      </w:r>
    </w:p>
    <w:p w:rsidR="00A263A8" w:rsidRPr="005C18F4" w:rsidRDefault="00A263A8" w:rsidP="00A263A8">
      <w:pPr>
        <w:rPr>
          <w:i/>
        </w:rPr>
      </w:pPr>
      <w:r w:rsidRPr="005C18F4">
        <w:rPr>
          <w:i/>
        </w:rPr>
        <w:t xml:space="preserve">   Грант не предоставляется на финансирование расходов, связанных с:</w:t>
      </w:r>
    </w:p>
    <w:p w:rsidR="00A263A8" w:rsidRPr="005C18F4" w:rsidRDefault="00A263A8" w:rsidP="00A263A8">
      <w:pPr>
        <w:ind w:firstLine="708"/>
        <w:rPr>
          <w:i/>
        </w:rPr>
      </w:pPr>
      <w:r w:rsidRPr="005C18F4">
        <w:rPr>
          <w:i/>
        </w:rPr>
        <w:t>уплатой налогов, сборов и иных обязательных платежей в бюджеты бюджетной системы Российской Федерации и бюджеты государственных внебюджетных фондов;</w:t>
      </w:r>
    </w:p>
    <w:p w:rsidR="00A263A8" w:rsidRPr="005C18F4" w:rsidRDefault="00A263A8" w:rsidP="00A263A8">
      <w:pPr>
        <w:ind w:firstLine="708"/>
        <w:rPr>
          <w:i/>
        </w:rPr>
      </w:pPr>
      <w:r w:rsidRPr="005C18F4">
        <w:rPr>
          <w:i/>
        </w:rPr>
        <w:t>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организациях.</w:t>
      </w:r>
    </w:p>
    <w:p w:rsidR="00A263A8" w:rsidRPr="005C18F4" w:rsidRDefault="00A263A8" w:rsidP="00A263A8">
      <w:pPr>
        <w:autoSpaceDN w:val="0"/>
        <w:adjustRightInd w:val="0"/>
        <w:rPr>
          <w:i/>
        </w:rPr>
      </w:pPr>
      <w:r w:rsidRPr="005C18F4">
        <w:rPr>
          <w:i/>
        </w:rPr>
        <w:t>** Расшифровка включает:</w:t>
      </w:r>
    </w:p>
    <w:p w:rsidR="00A263A8" w:rsidRPr="005C18F4" w:rsidRDefault="00A263A8" w:rsidP="00A263A8">
      <w:pPr>
        <w:autoSpaceDN w:val="0"/>
        <w:adjustRightInd w:val="0"/>
        <w:ind w:firstLine="708"/>
        <w:rPr>
          <w:i/>
        </w:rPr>
      </w:pPr>
      <w:r w:rsidRPr="005C18F4">
        <w:rPr>
          <w:i/>
        </w:rPr>
        <w:t>описание, перечень;</w:t>
      </w:r>
    </w:p>
    <w:p w:rsidR="00A263A8" w:rsidRPr="00E45FA5" w:rsidRDefault="00A263A8" w:rsidP="00A263A8">
      <w:pPr>
        <w:autoSpaceDN w:val="0"/>
        <w:adjustRightInd w:val="0"/>
        <w:ind w:firstLine="708"/>
        <w:rPr>
          <w:i/>
        </w:rPr>
      </w:pPr>
      <w:r w:rsidRPr="005C18F4">
        <w:rPr>
          <w:i/>
        </w:rPr>
        <w:t>количественные показатели (площадь помещения, производительность оборудования</w:t>
      </w:r>
      <w:r>
        <w:rPr>
          <w:i/>
        </w:rPr>
        <w:br/>
      </w:r>
      <w:r w:rsidRPr="00E45FA5">
        <w:rPr>
          <w:i/>
        </w:rPr>
        <w:t>и др.);</w:t>
      </w:r>
    </w:p>
    <w:p w:rsidR="00A263A8" w:rsidRPr="005C18F4" w:rsidRDefault="00A263A8" w:rsidP="00A263A8">
      <w:pPr>
        <w:autoSpaceDN w:val="0"/>
        <w:adjustRightInd w:val="0"/>
        <w:ind w:firstLine="708"/>
        <w:rPr>
          <w:i/>
        </w:rPr>
      </w:pPr>
      <w:r w:rsidRPr="005C18F4">
        <w:rPr>
          <w:i/>
        </w:rPr>
        <w:t>на праве собственности, аренды, другое;</w:t>
      </w:r>
      <w:r w:rsidRPr="005C18F4">
        <w:rPr>
          <w:i/>
        </w:rPr>
        <w:br/>
      </w:r>
      <w:r w:rsidRPr="005C18F4">
        <w:rPr>
          <w:i/>
        </w:rPr>
        <w:tab/>
        <w:t>для права аренды и другое – указывается срок владения и пользования или пользования;</w:t>
      </w:r>
    </w:p>
    <w:p w:rsidR="00A263A8" w:rsidRPr="005C18F4" w:rsidRDefault="00A263A8" w:rsidP="00A263A8">
      <w:pPr>
        <w:rPr>
          <w:i/>
        </w:rPr>
      </w:pPr>
      <w:r w:rsidRPr="005C18F4">
        <w:rPr>
          <w:i/>
        </w:rPr>
        <w:t xml:space="preserve">*** В случае аренды указывается арендная плата в месяц. </w:t>
      </w:r>
    </w:p>
    <w:p w:rsidR="00A263A8" w:rsidRPr="005C18F4" w:rsidRDefault="00A263A8" w:rsidP="00A263A8">
      <w:pPr>
        <w:pStyle w:val="ConsPlusNormal"/>
        <w:jc w:val="both"/>
        <w:rPr>
          <w:color w:val="000000"/>
        </w:rPr>
      </w:pPr>
    </w:p>
    <w:p w:rsidR="00A263A8" w:rsidRPr="005C18F4" w:rsidRDefault="00A263A8" w:rsidP="00A263A8">
      <w:pPr>
        <w:pStyle w:val="ConsPlusNormal"/>
        <w:jc w:val="both"/>
        <w:rPr>
          <w:color w:val="000000"/>
        </w:rPr>
      </w:pPr>
      <w:r w:rsidRPr="005C18F4">
        <w:rPr>
          <w:color w:val="000000"/>
        </w:rPr>
        <w:t>6. Показатели проекта:</w:t>
      </w:r>
    </w:p>
    <w:p w:rsidR="00A263A8" w:rsidRPr="005C18F4" w:rsidRDefault="00A263A8" w:rsidP="00A263A8">
      <w:pPr>
        <w:pStyle w:val="ConsPlusNormal"/>
        <w:jc w:val="both"/>
        <w:rPr>
          <w:color w:val="000000"/>
        </w:rPr>
      </w:pPr>
      <w:r w:rsidRPr="005C18F4">
        <w:rPr>
          <w:color w:val="000000"/>
        </w:rPr>
        <w:t xml:space="preserve">6.1. </w:t>
      </w:r>
      <w:r w:rsidRPr="005C18F4">
        <w:t>В сфере социального предпринимательства (для социального предприятия):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1"/>
        <w:gridCol w:w="2985"/>
      </w:tblGrid>
      <w:tr w:rsidR="00A263A8" w:rsidRPr="005C18F4" w:rsidTr="002B02AE">
        <w:trPr>
          <w:trHeight w:val="144"/>
        </w:trPr>
        <w:tc>
          <w:tcPr>
            <w:tcW w:w="5000" w:type="pct"/>
            <w:gridSpan w:val="3"/>
          </w:tcPr>
          <w:p w:rsidR="00A263A8" w:rsidRPr="005C18F4" w:rsidRDefault="00A263A8" w:rsidP="002B02AE">
            <w:pPr>
              <w:jc w:val="both"/>
            </w:pPr>
            <w:r w:rsidRPr="005C18F4">
              <w:t xml:space="preserve"> Планируемые показатели проекта</w:t>
            </w:r>
          </w:p>
        </w:tc>
      </w:tr>
      <w:tr w:rsidR="00A263A8" w:rsidRPr="005C18F4" w:rsidTr="002B02AE">
        <w:trPr>
          <w:trHeight w:val="562"/>
        </w:trPr>
        <w:tc>
          <w:tcPr>
            <w:tcW w:w="356" w:type="pct"/>
            <w:vAlign w:val="center"/>
          </w:tcPr>
          <w:p w:rsidR="00A263A8" w:rsidRPr="005C18F4" w:rsidRDefault="00A263A8" w:rsidP="002B02AE">
            <w:pPr>
              <w:jc w:val="center"/>
            </w:pPr>
            <w:r w:rsidRPr="005C18F4">
              <w:t>№ п/п</w:t>
            </w:r>
          </w:p>
        </w:tc>
        <w:tc>
          <w:tcPr>
            <w:tcW w:w="3068" w:type="pct"/>
            <w:vAlign w:val="center"/>
          </w:tcPr>
          <w:p w:rsidR="00A263A8" w:rsidRPr="005C18F4" w:rsidRDefault="00A263A8" w:rsidP="002B02AE">
            <w:pPr>
              <w:jc w:val="center"/>
            </w:pPr>
            <w:r w:rsidRPr="005C18F4">
              <w:t>Наименование показателя</w:t>
            </w:r>
          </w:p>
        </w:tc>
        <w:tc>
          <w:tcPr>
            <w:tcW w:w="1576" w:type="pct"/>
          </w:tcPr>
          <w:p w:rsidR="00A263A8" w:rsidRPr="005C18F4" w:rsidRDefault="00A263A8" w:rsidP="002B02AE">
            <w:pPr>
              <w:jc w:val="center"/>
            </w:pPr>
            <w:r w:rsidRPr="005C18F4">
              <w:t>Значение за второй год, следующий за годом получения Гранта (20__)</w:t>
            </w:r>
          </w:p>
        </w:tc>
      </w:tr>
      <w:tr w:rsidR="00A263A8" w:rsidRPr="005C18F4" w:rsidTr="002B02AE">
        <w:trPr>
          <w:trHeight w:val="144"/>
        </w:trPr>
        <w:tc>
          <w:tcPr>
            <w:tcW w:w="356" w:type="pct"/>
          </w:tcPr>
          <w:p w:rsidR="00A263A8" w:rsidRPr="005C18F4" w:rsidRDefault="00A263A8" w:rsidP="002B02AE">
            <w:pPr>
              <w:jc w:val="both"/>
            </w:pPr>
            <w:r w:rsidRPr="005C18F4">
              <w:t>1.</w:t>
            </w:r>
          </w:p>
        </w:tc>
        <w:tc>
          <w:tcPr>
            <w:tcW w:w="4644" w:type="pct"/>
            <w:gridSpan w:val="2"/>
          </w:tcPr>
          <w:p w:rsidR="00A263A8" w:rsidRPr="005C18F4" w:rsidRDefault="00A263A8" w:rsidP="002B02AE">
            <w:pPr>
              <w:jc w:val="both"/>
            </w:pPr>
            <w:r w:rsidRPr="005C18F4">
              <w:t>Социальные показатели проекта/социальный эффект от реализации проекта</w:t>
            </w:r>
          </w:p>
        </w:tc>
      </w:tr>
      <w:tr w:rsidR="00A263A8" w:rsidRPr="005C18F4" w:rsidTr="002B02AE">
        <w:trPr>
          <w:trHeight w:val="144"/>
        </w:trPr>
        <w:tc>
          <w:tcPr>
            <w:tcW w:w="356" w:type="pct"/>
            <w:vMerge w:val="restart"/>
            <w:vAlign w:val="center"/>
          </w:tcPr>
          <w:p w:rsidR="00A263A8" w:rsidRPr="005C18F4" w:rsidRDefault="00A263A8" w:rsidP="002B02AE">
            <w:pPr>
              <w:jc w:val="both"/>
            </w:pPr>
            <w:r w:rsidRPr="005C18F4">
              <w:t>1.1.</w:t>
            </w:r>
          </w:p>
        </w:tc>
        <w:tc>
          <w:tcPr>
            <w:tcW w:w="4644" w:type="pct"/>
            <w:gridSpan w:val="2"/>
          </w:tcPr>
          <w:p w:rsidR="00A263A8" w:rsidRPr="005C18F4" w:rsidRDefault="00A263A8" w:rsidP="002B02AE">
            <w:pPr>
              <w:jc w:val="both"/>
            </w:pPr>
            <w:r w:rsidRPr="005C18F4">
              <w:t>Количество получателей продукции/услуг в год</w:t>
            </w:r>
          </w:p>
        </w:tc>
      </w:tr>
      <w:tr w:rsidR="00A263A8" w:rsidRPr="005C18F4" w:rsidTr="002B02AE">
        <w:trPr>
          <w:trHeight w:val="144"/>
        </w:trPr>
        <w:tc>
          <w:tcPr>
            <w:tcW w:w="356" w:type="pct"/>
            <w:vMerge/>
            <w:vAlign w:val="center"/>
          </w:tcPr>
          <w:p w:rsidR="00A263A8" w:rsidRPr="005C18F4" w:rsidRDefault="00A263A8" w:rsidP="002B02AE">
            <w:pPr>
              <w:jc w:val="both"/>
            </w:pPr>
          </w:p>
        </w:tc>
        <w:tc>
          <w:tcPr>
            <w:tcW w:w="3068" w:type="pct"/>
          </w:tcPr>
          <w:p w:rsidR="00A263A8" w:rsidRPr="005C18F4" w:rsidRDefault="00A263A8" w:rsidP="002B02AE">
            <w:pPr>
              <w:jc w:val="both"/>
            </w:pPr>
            <w:r w:rsidRPr="005C18F4">
              <w:rPr>
                <w:i/>
              </w:rPr>
              <w:t xml:space="preserve">в т.ч. количество получателей продукции/услуг из социально-уязвимых категорий граждан </w:t>
            </w:r>
            <w:r w:rsidRPr="005C18F4">
              <w:t>(при наличии)</w:t>
            </w:r>
          </w:p>
        </w:tc>
        <w:tc>
          <w:tcPr>
            <w:tcW w:w="1576" w:type="pct"/>
            <w:vAlign w:val="bottom"/>
          </w:tcPr>
          <w:p w:rsidR="00A263A8" w:rsidRPr="005C18F4" w:rsidRDefault="00A263A8" w:rsidP="002B02AE">
            <w:pPr>
              <w:jc w:val="both"/>
            </w:pPr>
          </w:p>
        </w:tc>
      </w:tr>
      <w:tr w:rsidR="00A263A8" w:rsidRPr="005C18F4" w:rsidTr="002B02AE">
        <w:trPr>
          <w:trHeight w:val="144"/>
        </w:trPr>
        <w:tc>
          <w:tcPr>
            <w:tcW w:w="356" w:type="pct"/>
            <w:vAlign w:val="center"/>
          </w:tcPr>
          <w:p w:rsidR="00A263A8" w:rsidRPr="005C18F4" w:rsidRDefault="00A263A8" w:rsidP="002B02AE">
            <w:pPr>
              <w:jc w:val="both"/>
            </w:pPr>
            <w:r w:rsidRPr="005C18F4">
              <w:t>1.2</w:t>
            </w:r>
          </w:p>
        </w:tc>
        <w:tc>
          <w:tcPr>
            <w:tcW w:w="3068" w:type="pct"/>
          </w:tcPr>
          <w:p w:rsidR="00A263A8" w:rsidRPr="005C18F4" w:rsidRDefault="00A263A8" w:rsidP="002B02AE">
            <w:pPr>
              <w:jc w:val="both"/>
            </w:pPr>
            <w:r w:rsidRPr="005C18F4">
              <w:t>Количество человек из социально-уязвимых категорий граждан у которых производится закупка продукции/услуг, чел. (при наличии)</w:t>
            </w:r>
          </w:p>
        </w:tc>
        <w:tc>
          <w:tcPr>
            <w:tcW w:w="1576" w:type="pct"/>
            <w:vAlign w:val="bottom"/>
          </w:tcPr>
          <w:p w:rsidR="00A263A8" w:rsidRPr="005C18F4" w:rsidRDefault="00A263A8" w:rsidP="002B02AE">
            <w:pPr>
              <w:jc w:val="both"/>
            </w:pPr>
          </w:p>
        </w:tc>
      </w:tr>
      <w:tr w:rsidR="00A263A8" w:rsidRPr="005C18F4" w:rsidTr="002B02AE">
        <w:trPr>
          <w:trHeight w:val="144"/>
        </w:trPr>
        <w:tc>
          <w:tcPr>
            <w:tcW w:w="356" w:type="pct"/>
            <w:vMerge w:val="restart"/>
            <w:vAlign w:val="center"/>
          </w:tcPr>
          <w:p w:rsidR="00A263A8" w:rsidRPr="005C18F4" w:rsidRDefault="00A263A8" w:rsidP="002B02AE">
            <w:pPr>
              <w:jc w:val="both"/>
            </w:pPr>
            <w:r w:rsidRPr="005C18F4">
              <w:t>1.3.</w:t>
            </w:r>
          </w:p>
        </w:tc>
        <w:tc>
          <w:tcPr>
            <w:tcW w:w="3068" w:type="pct"/>
          </w:tcPr>
          <w:p w:rsidR="00A263A8" w:rsidRPr="005C18F4" w:rsidRDefault="00A263A8" w:rsidP="002B02AE">
            <w:pPr>
              <w:jc w:val="both"/>
            </w:pPr>
            <w:r w:rsidRPr="005C18F4">
              <w:t>Количество трудоустроенных человек</w:t>
            </w:r>
          </w:p>
        </w:tc>
        <w:tc>
          <w:tcPr>
            <w:tcW w:w="1576" w:type="pct"/>
            <w:vAlign w:val="bottom"/>
          </w:tcPr>
          <w:p w:rsidR="00A263A8" w:rsidRPr="005C18F4" w:rsidRDefault="00A263A8" w:rsidP="002B02AE">
            <w:pPr>
              <w:jc w:val="both"/>
            </w:pPr>
          </w:p>
        </w:tc>
      </w:tr>
      <w:tr w:rsidR="00A263A8" w:rsidRPr="005C18F4" w:rsidTr="002B02AE">
        <w:trPr>
          <w:trHeight w:val="144"/>
        </w:trPr>
        <w:tc>
          <w:tcPr>
            <w:tcW w:w="356" w:type="pct"/>
            <w:vMerge/>
            <w:vAlign w:val="center"/>
          </w:tcPr>
          <w:p w:rsidR="00A263A8" w:rsidRPr="005C18F4" w:rsidRDefault="00A263A8" w:rsidP="002B02AE">
            <w:pPr>
              <w:jc w:val="both"/>
            </w:pPr>
          </w:p>
        </w:tc>
        <w:tc>
          <w:tcPr>
            <w:tcW w:w="3068" w:type="pct"/>
          </w:tcPr>
          <w:p w:rsidR="00A263A8" w:rsidRPr="005C18F4" w:rsidRDefault="00A263A8" w:rsidP="002B02AE">
            <w:pPr>
              <w:jc w:val="both"/>
            </w:pPr>
            <w:r w:rsidRPr="005C18F4">
              <w:rPr>
                <w:i/>
              </w:rPr>
              <w:t xml:space="preserve">в т.ч. количество трудоустроенных человек  из социально-уязвимых категорий граждан </w:t>
            </w:r>
            <w:r w:rsidRPr="005C18F4">
              <w:t>(при наличии)</w:t>
            </w:r>
          </w:p>
        </w:tc>
        <w:tc>
          <w:tcPr>
            <w:tcW w:w="1576" w:type="pct"/>
            <w:vAlign w:val="bottom"/>
          </w:tcPr>
          <w:p w:rsidR="00A263A8" w:rsidRPr="005C18F4" w:rsidRDefault="00A263A8" w:rsidP="002B02AE">
            <w:pPr>
              <w:jc w:val="both"/>
            </w:pPr>
          </w:p>
        </w:tc>
      </w:tr>
      <w:tr w:rsidR="00A263A8" w:rsidRPr="005C18F4" w:rsidTr="002B02AE">
        <w:trPr>
          <w:trHeight w:val="144"/>
        </w:trPr>
        <w:tc>
          <w:tcPr>
            <w:tcW w:w="356" w:type="pct"/>
            <w:vMerge w:val="restart"/>
            <w:vAlign w:val="center"/>
          </w:tcPr>
          <w:p w:rsidR="00A263A8" w:rsidRPr="005C18F4" w:rsidRDefault="00A263A8" w:rsidP="002B02AE">
            <w:pPr>
              <w:jc w:val="both"/>
            </w:pPr>
            <w:r w:rsidRPr="005C18F4">
              <w:t>1.4.</w:t>
            </w:r>
          </w:p>
        </w:tc>
        <w:tc>
          <w:tcPr>
            <w:tcW w:w="3068" w:type="pct"/>
          </w:tcPr>
          <w:p w:rsidR="00A263A8" w:rsidRPr="005C18F4" w:rsidRDefault="00A263A8" w:rsidP="002B02AE">
            <w:pPr>
              <w:jc w:val="both"/>
            </w:pPr>
            <w:r w:rsidRPr="005C18F4">
              <w:t>Средняя заработная плата на 1 работника, рублей в месяц</w:t>
            </w:r>
          </w:p>
        </w:tc>
        <w:tc>
          <w:tcPr>
            <w:tcW w:w="1576" w:type="pct"/>
            <w:vAlign w:val="bottom"/>
          </w:tcPr>
          <w:p w:rsidR="00A263A8" w:rsidRPr="005C18F4" w:rsidRDefault="00A263A8" w:rsidP="002B02AE">
            <w:pPr>
              <w:jc w:val="both"/>
            </w:pPr>
          </w:p>
        </w:tc>
      </w:tr>
      <w:tr w:rsidR="00A263A8" w:rsidRPr="005C18F4" w:rsidTr="002B02AE">
        <w:trPr>
          <w:trHeight w:val="144"/>
        </w:trPr>
        <w:tc>
          <w:tcPr>
            <w:tcW w:w="356" w:type="pct"/>
            <w:vMerge/>
            <w:vAlign w:val="center"/>
          </w:tcPr>
          <w:p w:rsidR="00A263A8" w:rsidRPr="005C18F4" w:rsidRDefault="00A263A8" w:rsidP="002B02AE">
            <w:pPr>
              <w:jc w:val="both"/>
            </w:pPr>
          </w:p>
        </w:tc>
        <w:tc>
          <w:tcPr>
            <w:tcW w:w="3068" w:type="pct"/>
          </w:tcPr>
          <w:p w:rsidR="00A263A8" w:rsidRPr="005C18F4" w:rsidRDefault="00A263A8" w:rsidP="002B02AE">
            <w:pPr>
              <w:jc w:val="both"/>
            </w:pPr>
            <w:r w:rsidRPr="005C18F4">
              <w:rPr>
                <w:i/>
              </w:rPr>
              <w:t>в т.ч. из социально-уязвимых категорий граждан</w:t>
            </w:r>
          </w:p>
        </w:tc>
        <w:tc>
          <w:tcPr>
            <w:tcW w:w="1576" w:type="pct"/>
            <w:vAlign w:val="bottom"/>
          </w:tcPr>
          <w:p w:rsidR="00A263A8" w:rsidRPr="005C18F4" w:rsidRDefault="00A263A8" w:rsidP="002B02AE">
            <w:pPr>
              <w:jc w:val="both"/>
            </w:pPr>
          </w:p>
        </w:tc>
      </w:tr>
      <w:tr w:rsidR="00A263A8" w:rsidRPr="005C18F4" w:rsidTr="002B02AE">
        <w:trPr>
          <w:trHeight w:val="144"/>
        </w:trPr>
        <w:tc>
          <w:tcPr>
            <w:tcW w:w="356" w:type="pct"/>
          </w:tcPr>
          <w:p w:rsidR="00A263A8" w:rsidRPr="005C18F4" w:rsidRDefault="00A263A8" w:rsidP="002B02AE">
            <w:pPr>
              <w:jc w:val="both"/>
            </w:pPr>
            <w:r w:rsidRPr="005C18F4">
              <w:t>2.</w:t>
            </w:r>
          </w:p>
        </w:tc>
        <w:tc>
          <w:tcPr>
            <w:tcW w:w="3068" w:type="pct"/>
          </w:tcPr>
          <w:p w:rsidR="00A263A8" w:rsidRPr="005C18F4" w:rsidRDefault="00A263A8" w:rsidP="002B02AE">
            <w:pPr>
              <w:jc w:val="both"/>
              <w:rPr>
                <w:i/>
              </w:rPr>
            </w:pPr>
            <w:r w:rsidRPr="005C18F4">
              <w:t>Финансовые  показатели проекта</w:t>
            </w:r>
          </w:p>
        </w:tc>
        <w:tc>
          <w:tcPr>
            <w:tcW w:w="1576" w:type="pct"/>
            <w:vAlign w:val="bottom"/>
          </w:tcPr>
          <w:p w:rsidR="00A263A8" w:rsidRPr="005C18F4" w:rsidRDefault="00A263A8" w:rsidP="002B02AE">
            <w:pPr>
              <w:jc w:val="both"/>
            </w:pPr>
          </w:p>
        </w:tc>
      </w:tr>
      <w:tr w:rsidR="00A263A8" w:rsidRPr="005C18F4" w:rsidTr="002B02AE">
        <w:trPr>
          <w:trHeight w:val="144"/>
        </w:trPr>
        <w:tc>
          <w:tcPr>
            <w:tcW w:w="356" w:type="pct"/>
            <w:vMerge w:val="restart"/>
          </w:tcPr>
          <w:p w:rsidR="00A263A8" w:rsidRPr="005C18F4" w:rsidRDefault="00A263A8" w:rsidP="002B02AE">
            <w:pPr>
              <w:jc w:val="both"/>
            </w:pPr>
          </w:p>
        </w:tc>
        <w:tc>
          <w:tcPr>
            <w:tcW w:w="3068" w:type="pct"/>
          </w:tcPr>
          <w:p w:rsidR="00A263A8" w:rsidRPr="005C18F4" w:rsidRDefault="00A263A8" w:rsidP="002B02AE">
            <w:pPr>
              <w:jc w:val="both"/>
              <w:rPr>
                <w:i/>
              </w:rPr>
            </w:pPr>
            <w:r w:rsidRPr="005C18F4">
              <w:t>Выручка от реализации продукции/услуг, тыс. рублей</w:t>
            </w:r>
          </w:p>
        </w:tc>
        <w:tc>
          <w:tcPr>
            <w:tcW w:w="1576" w:type="pct"/>
            <w:vAlign w:val="bottom"/>
          </w:tcPr>
          <w:p w:rsidR="00A263A8" w:rsidRPr="005C18F4" w:rsidRDefault="00A263A8" w:rsidP="002B02AE">
            <w:pPr>
              <w:jc w:val="both"/>
            </w:pPr>
          </w:p>
        </w:tc>
      </w:tr>
      <w:tr w:rsidR="00A263A8" w:rsidRPr="005C18F4" w:rsidTr="002B02AE">
        <w:trPr>
          <w:trHeight w:val="144"/>
        </w:trPr>
        <w:tc>
          <w:tcPr>
            <w:tcW w:w="356" w:type="pct"/>
            <w:vMerge/>
          </w:tcPr>
          <w:p w:rsidR="00A263A8" w:rsidRPr="005C18F4" w:rsidRDefault="00A263A8" w:rsidP="002B02AE">
            <w:pPr>
              <w:jc w:val="both"/>
            </w:pPr>
          </w:p>
        </w:tc>
        <w:tc>
          <w:tcPr>
            <w:tcW w:w="3068" w:type="pct"/>
          </w:tcPr>
          <w:p w:rsidR="00A263A8" w:rsidRPr="005C18F4" w:rsidRDefault="00A263A8" w:rsidP="002B02AE">
            <w:pPr>
              <w:jc w:val="both"/>
              <w:rPr>
                <w:i/>
              </w:rPr>
            </w:pPr>
            <w:r w:rsidRPr="005C18F4">
              <w:rPr>
                <w:i/>
              </w:rPr>
              <w:t xml:space="preserve">в т.ч. выручка от реализации  продукции/услуг производимой для социально уязвимых категорий граждан, </w:t>
            </w:r>
            <w:r w:rsidRPr="005C18F4">
              <w:t>тыс. рублей (при наличии)</w:t>
            </w:r>
          </w:p>
        </w:tc>
        <w:tc>
          <w:tcPr>
            <w:tcW w:w="1576" w:type="pct"/>
            <w:vAlign w:val="bottom"/>
          </w:tcPr>
          <w:p w:rsidR="00A263A8" w:rsidRPr="005C18F4" w:rsidRDefault="00A263A8" w:rsidP="002B02AE">
            <w:pPr>
              <w:jc w:val="both"/>
            </w:pPr>
          </w:p>
        </w:tc>
      </w:tr>
      <w:tr w:rsidR="00A263A8" w:rsidRPr="005C18F4" w:rsidTr="002B02AE">
        <w:trPr>
          <w:trHeight w:val="144"/>
        </w:trPr>
        <w:tc>
          <w:tcPr>
            <w:tcW w:w="356" w:type="pct"/>
            <w:vMerge/>
          </w:tcPr>
          <w:p w:rsidR="00A263A8" w:rsidRPr="005C18F4" w:rsidRDefault="00A263A8" w:rsidP="002B02AE">
            <w:pPr>
              <w:jc w:val="both"/>
            </w:pPr>
          </w:p>
        </w:tc>
        <w:tc>
          <w:tcPr>
            <w:tcW w:w="3068" w:type="pct"/>
          </w:tcPr>
          <w:p w:rsidR="00A263A8" w:rsidRPr="005C18F4" w:rsidRDefault="00A263A8" w:rsidP="002B02AE">
            <w:pPr>
              <w:jc w:val="both"/>
              <w:rPr>
                <w:i/>
              </w:rPr>
            </w:pPr>
            <w:r w:rsidRPr="005C18F4">
              <w:rPr>
                <w:i/>
              </w:rPr>
              <w:t xml:space="preserve">выручка от реализации товаров/услуг производимых социально-уязвимыми гражданами, тыс. рублей </w:t>
            </w:r>
            <w:r w:rsidRPr="005C18F4">
              <w:t>(при наличии)</w:t>
            </w:r>
          </w:p>
        </w:tc>
        <w:tc>
          <w:tcPr>
            <w:tcW w:w="1576" w:type="pct"/>
            <w:vAlign w:val="bottom"/>
          </w:tcPr>
          <w:p w:rsidR="00A263A8" w:rsidRPr="005C18F4" w:rsidRDefault="00A263A8" w:rsidP="002B02AE">
            <w:pPr>
              <w:jc w:val="both"/>
            </w:pPr>
          </w:p>
        </w:tc>
      </w:tr>
      <w:tr w:rsidR="00A263A8" w:rsidRPr="005C18F4" w:rsidTr="002B02AE">
        <w:trPr>
          <w:trHeight w:val="144"/>
        </w:trPr>
        <w:tc>
          <w:tcPr>
            <w:tcW w:w="356" w:type="pct"/>
            <w:vMerge/>
          </w:tcPr>
          <w:p w:rsidR="00A263A8" w:rsidRPr="005C18F4" w:rsidRDefault="00A263A8" w:rsidP="002B02AE">
            <w:pPr>
              <w:jc w:val="both"/>
            </w:pPr>
          </w:p>
        </w:tc>
        <w:tc>
          <w:tcPr>
            <w:tcW w:w="3068" w:type="pct"/>
          </w:tcPr>
          <w:p w:rsidR="00A263A8" w:rsidRPr="005C18F4" w:rsidRDefault="00A263A8" w:rsidP="002B02AE">
            <w:pPr>
              <w:jc w:val="both"/>
              <w:rPr>
                <w:i/>
              </w:rPr>
            </w:pPr>
            <w:r w:rsidRPr="005C18F4">
              <w:rPr>
                <w:i/>
              </w:rPr>
              <w:t xml:space="preserve">выручка от деятельности, направленной  на общественно-полезные цели, </w:t>
            </w:r>
            <w:r w:rsidRPr="005C18F4">
              <w:t>тыс. рублей (при наличии)</w:t>
            </w:r>
          </w:p>
        </w:tc>
        <w:tc>
          <w:tcPr>
            <w:tcW w:w="1576" w:type="pct"/>
            <w:vAlign w:val="bottom"/>
          </w:tcPr>
          <w:p w:rsidR="00A263A8" w:rsidRPr="005C18F4" w:rsidRDefault="00A263A8" w:rsidP="002B02AE">
            <w:pPr>
              <w:jc w:val="both"/>
            </w:pPr>
          </w:p>
        </w:tc>
      </w:tr>
    </w:tbl>
    <w:p w:rsidR="00A263A8" w:rsidRPr="005C18F4" w:rsidRDefault="00A263A8" w:rsidP="00A263A8">
      <w:pPr>
        <w:pStyle w:val="ConsPlusNormal"/>
        <w:jc w:val="both"/>
        <w:rPr>
          <w:color w:val="000000"/>
        </w:rPr>
      </w:pPr>
    </w:p>
    <w:p w:rsidR="00A263A8" w:rsidRPr="005C18F4" w:rsidRDefault="00A263A8" w:rsidP="00A263A8">
      <w:pPr>
        <w:pStyle w:val="ConsPlusNormal"/>
        <w:jc w:val="both"/>
        <w:rPr>
          <w:color w:val="000000"/>
        </w:rPr>
      </w:pPr>
      <w:r w:rsidRPr="005C18F4">
        <w:rPr>
          <w:color w:val="000000"/>
        </w:rPr>
        <w:t>6.2. В сфере предпринимательской деятельности (для молодого предпринимателя):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1"/>
        <w:gridCol w:w="2985"/>
      </w:tblGrid>
      <w:tr w:rsidR="00A263A8" w:rsidRPr="005C18F4" w:rsidTr="002B02AE">
        <w:trPr>
          <w:trHeight w:val="144"/>
        </w:trPr>
        <w:tc>
          <w:tcPr>
            <w:tcW w:w="5000" w:type="pct"/>
            <w:gridSpan w:val="3"/>
            <w:vAlign w:val="center"/>
          </w:tcPr>
          <w:p w:rsidR="00A263A8" w:rsidRPr="005C18F4" w:rsidRDefault="00A263A8" w:rsidP="002B02AE">
            <w:r w:rsidRPr="005C18F4">
              <w:t>Планируемые показатели проекта:</w:t>
            </w:r>
          </w:p>
        </w:tc>
      </w:tr>
      <w:tr w:rsidR="00A263A8" w:rsidRPr="005C18F4" w:rsidTr="002B02AE">
        <w:trPr>
          <w:trHeight w:val="562"/>
        </w:trPr>
        <w:tc>
          <w:tcPr>
            <w:tcW w:w="356" w:type="pct"/>
            <w:vAlign w:val="center"/>
          </w:tcPr>
          <w:p w:rsidR="00A263A8" w:rsidRPr="005C18F4" w:rsidRDefault="00A263A8" w:rsidP="002B02AE">
            <w:pPr>
              <w:jc w:val="center"/>
            </w:pPr>
            <w:r w:rsidRPr="005C18F4">
              <w:t>№ п/п</w:t>
            </w:r>
          </w:p>
        </w:tc>
        <w:tc>
          <w:tcPr>
            <w:tcW w:w="3068" w:type="pct"/>
            <w:vAlign w:val="center"/>
          </w:tcPr>
          <w:p w:rsidR="00A263A8" w:rsidRPr="005C18F4" w:rsidRDefault="00A263A8" w:rsidP="002B02AE">
            <w:pPr>
              <w:jc w:val="center"/>
            </w:pPr>
            <w:r w:rsidRPr="005C18F4">
              <w:t>Наименование показателя</w:t>
            </w:r>
          </w:p>
        </w:tc>
        <w:tc>
          <w:tcPr>
            <w:tcW w:w="1576" w:type="pct"/>
          </w:tcPr>
          <w:p w:rsidR="00A263A8" w:rsidRPr="005C18F4" w:rsidRDefault="00A263A8" w:rsidP="002B02AE">
            <w:pPr>
              <w:jc w:val="center"/>
            </w:pPr>
            <w:r w:rsidRPr="005C18F4">
              <w:t>Значение за второй год, следующий за годом получения Гранта (20__)</w:t>
            </w:r>
          </w:p>
        </w:tc>
      </w:tr>
      <w:tr w:rsidR="00A263A8" w:rsidRPr="005C18F4" w:rsidTr="002B02AE">
        <w:trPr>
          <w:trHeight w:val="144"/>
        </w:trPr>
        <w:tc>
          <w:tcPr>
            <w:tcW w:w="356" w:type="pct"/>
          </w:tcPr>
          <w:p w:rsidR="00A263A8" w:rsidRPr="005C18F4" w:rsidRDefault="00A263A8" w:rsidP="002B02AE">
            <w:pPr>
              <w:jc w:val="both"/>
            </w:pPr>
            <w:r w:rsidRPr="005C18F4">
              <w:t>1</w:t>
            </w:r>
          </w:p>
        </w:tc>
        <w:tc>
          <w:tcPr>
            <w:tcW w:w="3068" w:type="pct"/>
          </w:tcPr>
          <w:p w:rsidR="00A263A8" w:rsidRPr="005C18F4" w:rsidRDefault="00A263A8" w:rsidP="002B02AE">
            <w:r w:rsidRPr="005C18F4">
              <w:t>Показатели проекта/эффект от реализации проекта</w:t>
            </w:r>
          </w:p>
        </w:tc>
        <w:tc>
          <w:tcPr>
            <w:tcW w:w="1576" w:type="pct"/>
            <w:vAlign w:val="bottom"/>
          </w:tcPr>
          <w:p w:rsidR="00A263A8" w:rsidRPr="005C18F4" w:rsidRDefault="00A263A8" w:rsidP="002B02AE"/>
        </w:tc>
      </w:tr>
      <w:tr w:rsidR="00A263A8" w:rsidRPr="005C18F4" w:rsidTr="002B02AE">
        <w:trPr>
          <w:trHeight w:val="457"/>
        </w:trPr>
        <w:tc>
          <w:tcPr>
            <w:tcW w:w="356" w:type="pct"/>
            <w:vAlign w:val="center"/>
          </w:tcPr>
          <w:p w:rsidR="00A263A8" w:rsidRPr="005C18F4" w:rsidRDefault="00A263A8" w:rsidP="002B02AE">
            <w:pPr>
              <w:jc w:val="both"/>
            </w:pPr>
            <w:r w:rsidRPr="005C18F4">
              <w:t>1.1.</w:t>
            </w:r>
          </w:p>
        </w:tc>
        <w:tc>
          <w:tcPr>
            <w:tcW w:w="3068" w:type="pct"/>
          </w:tcPr>
          <w:p w:rsidR="00A263A8" w:rsidRPr="005C18F4" w:rsidRDefault="00A263A8" w:rsidP="002B02AE">
            <w:r w:rsidRPr="005C18F4">
              <w:t>Количество трудоустроенных человек</w:t>
            </w:r>
          </w:p>
        </w:tc>
        <w:tc>
          <w:tcPr>
            <w:tcW w:w="1576" w:type="pct"/>
            <w:vAlign w:val="bottom"/>
          </w:tcPr>
          <w:p w:rsidR="00A263A8" w:rsidRPr="005C18F4" w:rsidRDefault="00A263A8" w:rsidP="002B02AE"/>
        </w:tc>
      </w:tr>
      <w:tr w:rsidR="00A263A8" w:rsidRPr="005C18F4" w:rsidTr="002B02AE">
        <w:trPr>
          <w:trHeight w:val="562"/>
        </w:trPr>
        <w:tc>
          <w:tcPr>
            <w:tcW w:w="356" w:type="pct"/>
            <w:vAlign w:val="center"/>
          </w:tcPr>
          <w:p w:rsidR="00A263A8" w:rsidRPr="005C18F4" w:rsidRDefault="00A263A8" w:rsidP="002B02AE">
            <w:pPr>
              <w:jc w:val="both"/>
            </w:pPr>
            <w:r w:rsidRPr="005C18F4">
              <w:t>1.2.</w:t>
            </w:r>
          </w:p>
        </w:tc>
        <w:tc>
          <w:tcPr>
            <w:tcW w:w="3068" w:type="pct"/>
          </w:tcPr>
          <w:p w:rsidR="00A263A8" w:rsidRPr="005C18F4" w:rsidRDefault="00A263A8" w:rsidP="002B02AE">
            <w:r w:rsidRPr="005C18F4">
              <w:t>Средняя заработная плата на 1 работника, рублей в месяц</w:t>
            </w:r>
          </w:p>
        </w:tc>
        <w:tc>
          <w:tcPr>
            <w:tcW w:w="1576" w:type="pct"/>
            <w:vAlign w:val="bottom"/>
          </w:tcPr>
          <w:p w:rsidR="00A263A8" w:rsidRPr="005C18F4" w:rsidRDefault="00A263A8" w:rsidP="002B02AE"/>
        </w:tc>
      </w:tr>
      <w:tr w:rsidR="00A263A8" w:rsidRPr="005C18F4" w:rsidTr="002B02AE">
        <w:trPr>
          <w:trHeight w:val="144"/>
        </w:trPr>
        <w:tc>
          <w:tcPr>
            <w:tcW w:w="356" w:type="pct"/>
          </w:tcPr>
          <w:p w:rsidR="00A263A8" w:rsidRPr="005C18F4" w:rsidRDefault="00A263A8" w:rsidP="002B02AE">
            <w:pPr>
              <w:jc w:val="both"/>
            </w:pPr>
            <w:r w:rsidRPr="005C18F4">
              <w:t>2.</w:t>
            </w:r>
          </w:p>
        </w:tc>
        <w:tc>
          <w:tcPr>
            <w:tcW w:w="3068" w:type="pct"/>
          </w:tcPr>
          <w:p w:rsidR="00A263A8" w:rsidRPr="005C18F4" w:rsidRDefault="00A263A8" w:rsidP="002B02AE">
            <w:pPr>
              <w:rPr>
                <w:i/>
              </w:rPr>
            </w:pPr>
            <w:r w:rsidRPr="005C18F4">
              <w:t>Финансовые  показатели проекта</w:t>
            </w:r>
          </w:p>
        </w:tc>
        <w:tc>
          <w:tcPr>
            <w:tcW w:w="1576" w:type="pct"/>
            <w:vAlign w:val="bottom"/>
          </w:tcPr>
          <w:p w:rsidR="00A263A8" w:rsidRPr="005C18F4" w:rsidRDefault="00A263A8" w:rsidP="002B02AE"/>
        </w:tc>
      </w:tr>
      <w:tr w:rsidR="00A263A8" w:rsidRPr="005C18F4" w:rsidTr="002B02AE">
        <w:trPr>
          <w:trHeight w:val="144"/>
        </w:trPr>
        <w:tc>
          <w:tcPr>
            <w:tcW w:w="356" w:type="pct"/>
            <w:vMerge w:val="restart"/>
          </w:tcPr>
          <w:p w:rsidR="00A263A8" w:rsidRPr="005C18F4" w:rsidRDefault="00A263A8" w:rsidP="002B02AE">
            <w:pPr>
              <w:jc w:val="both"/>
            </w:pPr>
            <w:r w:rsidRPr="005C18F4">
              <w:t>2.1.</w:t>
            </w:r>
          </w:p>
        </w:tc>
        <w:tc>
          <w:tcPr>
            <w:tcW w:w="3068" w:type="pct"/>
            <w:vMerge w:val="restart"/>
          </w:tcPr>
          <w:p w:rsidR="00A263A8" w:rsidRPr="005C18F4" w:rsidRDefault="00A263A8" w:rsidP="002B02AE">
            <w:pPr>
              <w:rPr>
                <w:i/>
              </w:rPr>
            </w:pPr>
            <w:r w:rsidRPr="005C18F4">
              <w:t>Выручка от реализации продукции/услуг (рублей)</w:t>
            </w:r>
          </w:p>
        </w:tc>
        <w:tc>
          <w:tcPr>
            <w:tcW w:w="1576" w:type="pct"/>
            <w:vAlign w:val="bottom"/>
          </w:tcPr>
          <w:p w:rsidR="00A263A8" w:rsidRPr="005C18F4" w:rsidRDefault="00A263A8" w:rsidP="002B02AE"/>
        </w:tc>
      </w:tr>
      <w:tr w:rsidR="00A263A8" w:rsidRPr="005C18F4" w:rsidTr="002B02AE">
        <w:trPr>
          <w:trHeight w:val="144"/>
        </w:trPr>
        <w:tc>
          <w:tcPr>
            <w:tcW w:w="356" w:type="pct"/>
            <w:vMerge/>
          </w:tcPr>
          <w:p w:rsidR="00A263A8" w:rsidRPr="005C18F4" w:rsidRDefault="00A263A8" w:rsidP="002B02AE">
            <w:pPr>
              <w:jc w:val="both"/>
            </w:pPr>
          </w:p>
        </w:tc>
        <w:tc>
          <w:tcPr>
            <w:tcW w:w="3068" w:type="pct"/>
            <w:vMerge/>
          </w:tcPr>
          <w:p w:rsidR="00A263A8" w:rsidRPr="005C18F4" w:rsidRDefault="00A263A8" w:rsidP="002B02AE">
            <w:pPr>
              <w:rPr>
                <w:i/>
              </w:rPr>
            </w:pPr>
          </w:p>
        </w:tc>
        <w:tc>
          <w:tcPr>
            <w:tcW w:w="1576" w:type="pct"/>
            <w:vAlign w:val="bottom"/>
          </w:tcPr>
          <w:p w:rsidR="00A263A8" w:rsidRPr="005C18F4" w:rsidRDefault="00A263A8" w:rsidP="002B02AE"/>
        </w:tc>
      </w:tr>
    </w:tbl>
    <w:p w:rsidR="00A263A8" w:rsidRPr="005C18F4" w:rsidRDefault="00A263A8" w:rsidP="00A263A8">
      <w:pPr>
        <w:pStyle w:val="ConsPlusNormal"/>
        <w:jc w:val="center"/>
        <w:rPr>
          <w:color w:val="000000"/>
        </w:rPr>
      </w:pPr>
    </w:p>
    <w:p w:rsidR="00A263A8" w:rsidRPr="005C18F4" w:rsidRDefault="00A263A8" w:rsidP="00A263A8">
      <w:pPr>
        <w:pStyle w:val="ConsPlusNormal"/>
        <w:jc w:val="center"/>
        <w:rPr>
          <w:color w:val="000000"/>
        </w:rPr>
      </w:pPr>
      <w:r w:rsidRPr="005C18F4">
        <w:rPr>
          <w:color w:val="000000"/>
        </w:rPr>
        <w:t xml:space="preserve">Раздел </w:t>
      </w:r>
      <w:r w:rsidRPr="005C18F4">
        <w:rPr>
          <w:color w:val="000000"/>
          <w:lang w:val="en-US"/>
        </w:rPr>
        <w:t>IV</w:t>
      </w:r>
      <w:r w:rsidRPr="005C18F4">
        <w:rPr>
          <w:color w:val="000000"/>
        </w:rPr>
        <w:t>. Гарантии</w:t>
      </w:r>
    </w:p>
    <w:p w:rsidR="00A263A8" w:rsidRPr="005C18F4" w:rsidRDefault="00A263A8" w:rsidP="00A263A8">
      <w:pPr>
        <w:pStyle w:val="ConsPlusNormal"/>
        <w:widowControl w:val="0"/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5C18F4">
        <w:rPr>
          <w:color w:val="000000"/>
        </w:rPr>
        <w:t>Заявитель сообщает о намерении участвовать в конкурсном отборе на получении субсидии на условиях, установленных законодательством Российской Федерации</w:t>
      </w:r>
      <w:r>
        <w:rPr>
          <w:color w:val="000000"/>
        </w:rPr>
        <w:br/>
      </w:r>
      <w:r w:rsidRPr="00E45FA5">
        <w:rPr>
          <w:color w:val="000000"/>
        </w:rPr>
        <w:t>и законодательством Московской области, и подтверждает соответствие категориям и требованиям,</w:t>
      </w:r>
      <w:r w:rsidRPr="005C18F4">
        <w:rPr>
          <w:color w:val="000000"/>
        </w:rPr>
        <w:t xml:space="preserve"> установленным Федеральным </w:t>
      </w:r>
      <w:hyperlink r:id="rId13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 w:rsidRPr="005C18F4">
          <w:rPr>
            <w:color w:val="000000"/>
          </w:rPr>
          <w:t>законом</w:t>
        </w:r>
      </w:hyperlink>
      <w:r w:rsidRPr="005C18F4">
        <w:rPr>
          <w:color w:val="000000"/>
        </w:rPr>
        <w:t xml:space="preserve"> от 24.07.2007 № 209-ФЗ «О развитии малого и среднего предпринимательства в Российской Федерации» и подпрограммой III «Развитие малого и среднего предпринимательства в Московской области» государственной </w:t>
      </w:r>
      <w:hyperlink r:id="rId14" w:tooltip="Постановление Правительства МО от 25.10.2016 N 788/39 (ред. от 16.06.2020) &quot;Об утверждении государственной программы Московской области &quot;Предпринимательство Подмосковья&quot; на 2017-2024 годы&quot;{КонсультантПлюс}" w:history="1">
        <w:r w:rsidRPr="005C18F4">
          <w:rPr>
            <w:color w:val="000000"/>
          </w:rPr>
          <w:t>программы</w:t>
        </w:r>
      </w:hyperlink>
      <w:r w:rsidRPr="005C18F4">
        <w:rPr>
          <w:color w:val="000000"/>
        </w:rPr>
        <w:t xml:space="preserve"> Московской области «Предпринимательство Подмосковья» на 2017-2024 годы, утвержденной постановлением Правительства Московской области от 25.10.2016 № 788/39 </w:t>
      </w:r>
      <w:r w:rsidRPr="005C18F4">
        <w:t>«Об утверждении государственной программы Московской области "Предпринимательство Подмосковья" на 2017-2024 годы».</w:t>
      </w:r>
    </w:p>
    <w:p w:rsidR="00A263A8" w:rsidRPr="005C18F4" w:rsidRDefault="00A263A8" w:rsidP="00A263A8">
      <w:pPr>
        <w:pStyle w:val="ConsPlusNormal"/>
        <w:widowControl w:val="0"/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5C18F4">
        <w:rPr>
          <w:color w:val="000000"/>
        </w:rPr>
        <w:lastRenderedPageBreak/>
        <w:t>Заявитель дает свое согласие на осуществление автономной некоммерческой организацией «Агентство инвестиционного развития Московской области» проверок (обследований), в том числе выездных, документов и (или) сведений, представленных для получения гранта, и запрос информации, уточняющей представленные в заявлении сведения,</w:t>
      </w:r>
      <w:r>
        <w:rPr>
          <w:color w:val="000000"/>
        </w:rPr>
        <w:br/>
      </w:r>
      <w:r w:rsidRPr="00E45FA5">
        <w:rPr>
          <w:color w:val="000000"/>
        </w:rPr>
        <w:t>в том числе у ю</w:t>
      </w:r>
      <w:r w:rsidRPr="005C18F4">
        <w:rPr>
          <w:color w:val="000000"/>
        </w:rPr>
        <w:t>ридических и физических лиц, упомянутых в заявлении.</w:t>
      </w:r>
    </w:p>
    <w:p w:rsidR="00A263A8" w:rsidRPr="005C18F4" w:rsidRDefault="00A263A8" w:rsidP="00A263A8">
      <w:pPr>
        <w:pStyle w:val="ConsPlusNormal"/>
        <w:widowControl w:val="0"/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5C18F4">
        <w:rPr>
          <w:color w:val="000000"/>
        </w:rPr>
        <w:t>Заявитель дает свое согласие на публикацию (размещение) в информационно-телекоммуникационной сети «Интернет» информации о нем, о подаваемой им заявке на участие</w:t>
      </w:r>
      <w:r>
        <w:rPr>
          <w:color w:val="000000"/>
        </w:rPr>
        <w:br/>
      </w:r>
      <w:r w:rsidRPr="00E45FA5">
        <w:rPr>
          <w:color w:val="000000"/>
        </w:rPr>
        <w:t>в конкурсе, иной информации о нем, связанн</w:t>
      </w:r>
      <w:r w:rsidRPr="005C18F4">
        <w:rPr>
          <w:color w:val="000000"/>
        </w:rPr>
        <w:t>ой с соответствующим конкурсом, а также согласие на обработку персональных данных (для физического лица).</w:t>
      </w:r>
    </w:p>
    <w:p w:rsidR="00A263A8" w:rsidRPr="005C18F4" w:rsidRDefault="00A263A8" w:rsidP="00A263A8">
      <w:pPr>
        <w:pStyle w:val="ConsPlusNormal"/>
        <w:widowControl w:val="0"/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5C18F4">
        <w:rPr>
          <w:color w:val="000000"/>
        </w:rPr>
        <w:t>Заявитель обязуется в случае получения гранта:</w:t>
      </w:r>
    </w:p>
    <w:p w:rsidR="00A263A8" w:rsidRPr="005C18F4" w:rsidRDefault="00A263A8" w:rsidP="00A263A8">
      <w:pPr>
        <w:pStyle w:val="ConsPlusNormal"/>
        <w:ind w:firstLine="709"/>
        <w:jc w:val="both"/>
        <w:rPr>
          <w:color w:val="000000"/>
        </w:rPr>
      </w:pPr>
      <w:r w:rsidRPr="005C18F4">
        <w:rPr>
          <w:color w:val="000000"/>
        </w:rPr>
        <w:t>осуществлять хозяйственную деятельность на территории Московской области в течение 3 (трех) календарных лет с даты получения гранта;</w:t>
      </w:r>
    </w:p>
    <w:p w:rsidR="00A263A8" w:rsidRPr="00E45FA5" w:rsidRDefault="00A263A8" w:rsidP="00A263A8">
      <w:pPr>
        <w:pStyle w:val="ConsPlusNormal"/>
        <w:ind w:firstLine="709"/>
        <w:jc w:val="both"/>
        <w:rPr>
          <w:color w:val="000000"/>
        </w:rPr>
      </w:pPr>
      <w:r w:rsidRPr="005C18F4">
        <w:rPr>
          <w:color w:val="000000"/>
        </w:rPr>
        <w:t xml:space="preserve">ежегодно в течение 3 (трех) лет,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</w:t>
      </w:r>
      <w:hyperlink r:id="rId15" w:history="1">
        <w:r w:rsidRPr="005C18F4">
          <w:rPr>
            <w:color w:val="000000"/>
          </w:rPr>
          <w:t>законом</w:t>
        </w:r>
      </w:hyperlink>
      <w:r w:rsidRPr="005C18F4">
        <w:rPr>
          <w:color w:val="000000"/>
        </w:rPr>
        <w:t xml:space="preserve"> от 24.07.2007 № 209-ФЗ «О развитии малого и среднего предпринимательства в Российской Федерации»</w:t>
      </w:r>
      <w:r>
        <w:rPr>
          <w:color w:val="000000"/>
        </w:rPr>
        <w:br/>
      </w:r>
      <w:r w:rsidRPr="00E45FA5">
        <w:rPr>
          <w:color w:val="000000"/>
        </w:rPr>
        <w:t>(для социальных предприятий);</w:t>
      </w:r>
    </w:p>
    <w:p w:rsidR="00A263A8" w:rsidRPr="005C18F4" w:rsidRDefault="00A263A8" w:rsidP="00A263A8">
      <w:pPr>
        <w:pStyle w:val="ConsPlusNormal"/>
        <w:ind w:firstLine="709"/>
        <w:jc w:val="both"/>
        <w:rPr>
          <w:color w:val="000000"/>
        </w:rPr>
      </w:pPr>
      <w:r w:rsidRPr="005C18F4">
        <w:rPr>
          <w:color w:val="000000"/>
        </w:rPr>
        <w:t>обеспечить сохранение или увеличение среднесписочной численности работников</w:t>
      </w:r>
      <w:r>
        <w:rPr>
          <w:color w:val="000000"/>
        </w:rPr>
        <w:br/>
      </w:r>
      <w:r w:rsidRPr="00E45FA5">
        <w:rPr>
          <w:color w:val="000000"/>
        </w:rPr>
        <w:t>за второй год, следующий за годом получения Гранта (для молодых пре</w:t>
      </w:r>
      <w:r w:rsidRPr="005C18F4">
        <w:rPr>
          <w:color w:val="000000"/>
        </w:rPr>
        <w:t>дпринимателей).</w:t>
      </w:r>
    </w:p>
    <w:p w:rsidR="00A263A8" w:rsidRPr="005C18F4" w:rsidRDefault="00A263A8" w:rsidP="00A263A8">
      <w:pPr>
        <w:pStyle w:val="ConsPlusNormal"/>
        <w:widowControl w:val="0"/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5C18F4">
        <w:rPr>
          <w:color w:val="000000"/>
        </w:rPr>
        <w:t>Заявитель дает свое согласие на изменение размера гранта в случае наличия математических ошибок в расчетах.</w:t>
      </w:r>
    </w:p>
    <w:p w:rsidR="00A263A8" w:rsidRPr="005C18F4" w:rsidRDefault="00A263A8" w:rsidP="00A263A8"/>
    <w:p w:rsidR="00A263A8" w:rsidRPr="005C18F4" w:rsidRDefault="00A263A8" w:rsidP="00A263A8"/>
    <w:p w:rsidR="00A263A8" w:rsidRPr="005C18F4" w:rsidRDefault="00A263A8" w:rsidP="00A263A8">
      <w:pPr>
        <w:ind w:left="57"/>
      </w:pPr>
      <w:r w:rsidRPr="005C18F4">
        <w:t>_____________________                      _____________________(_______________________)</w:t>
      </w:r>
    </w:p>
    <w:p w:rsidR="00A263A8" w:rsidRPr="005C18F4" w:rsidRDefault="00A263A8" w:rsidP="00A263A8">
      <w:r w:rsidRPr="005C18F4">
        <w:t xml:space="preserve">     должность                                                подпись, печать</w:t>
      </w:r>
      <w:r w:rsidRPr="005C18F4">
        <w:tab/>
      </w:r>
      <w:r w:rsidRPr="005C18F4">
        <w:tab/>
        <w:t xml:space="preserve"> ФИО</w:t>
      </w:r>
    </w:p>
    <w:p w:rsidR="00A263A8" w:rsidRPr="005C18F4" w:rsidRDefault="00A263A8" w:rsidP="00A263A8">
      <w:pPr>
        <w:jc w:val="right"/>
      </w:pPr>
    </w:p>
    <w:p w:rsidR="00A263A8" w:rsidRPr="005C18F4" w:rsidRDefault="00A263A8" w:rsidP="00A263A8">
      <w:r w:rsidRPr="005C18F4">
        <w:t>«___» ________20__ год»</w:t>
      </w:r>
    </w:p>
    <w:p w:rsidR="00A263A8" w:rsidRPr="005C18F4" w:rsidRDefault="00A263A8" w:rsidP="00A263A8">
      <w:pPr>
        <w:pStyle w:val="ConsPlusNormal"/>
        <w:jc w:val="both"/>
      </w:pPr>
    </w:p>
    <w:p w:rsidR="00A263A8" w:rsidRDefault="00A263A8" w:rsidP="00A263A8">
      <w:r w:rsidRPr="005C18F4">
        <w:rPr>
          <w:i/>
        </w:rPr>
        <w:t>Информацию подписывает лично Заявитель либо руководитель Заявителя.</w:t>
      </w:r>
    </w:p>
    <w:p w:rsidR="00446166" w:rsidRDefault="00446166" w:rsidP="00ED6428">
      <w:pPr>
        <w:ind w:firstLine="540"/>
        <w:jc w:val="right"/>
        <w:rPr>
          <w:bCs/>
          <w:sz w:val="28"/>
          <w:szCs w:val="28"/>
        </w:rPr>
      </w:pPr>
    </w:p>
    <w:p w:rsidR="00446166" w:rsidRDefault="00446166" w:rsidP="00ED6428">
      <w:pPr>
        <w:ind w:firstLine="540"/>
        <w:jc w:val="right"/>
        <w:rPr>
          <w:bCs/>
          <w:sz w:val="28"/>
          <w:szCs w:val="28"/>
        </w:rPr>
      </w:pPr>
    </w:p>
    <w:p w:rsidR="00446166" w:rsidRDefault="00446166" w:rsidP="00ED6428">
      <w:pPr>
        <w:ind w:firstLine="540"/>
        <w:jc w:val="right"/>
        <w:rPr>
          <w:bCs/>
          <w:sz w:val="28"/>
          <w:szCs w:val="28"/>
        </w:rPr>
      </w:pPr>
    </w:p>
    <w:p w:rsidR="00446166" w:rsidRDefault="00446166" w:rsidP="00ED6428">
      <w:pPr>
        <w:ind w:firstLine="540"/>
        <w:jc w:val="right"/>
        <w:rPr>
          <w:bCs/>
          <w:sz w:val="28"/>
          <w:szCs w:val="28"/>
        </w:rPr>
      </w:pPr>
    </w:p>
    <w:p w:rsidR="00446166" w:rsidRDefault="00446166" w:rsidP="00ED6428">
      <w:pPr>
        <w:ind w:firstLine="540"/>
        <w:jc w:val="right"/>
        <w:rPr>
          <w:bCs/>
          <w:sz w:val="28"/>
          <w:szCs w:val="28"/>
        </w:rPr>
      </w:pPr>
    </w:p>
    <w:p w:rsidR="00446166" w:rsidRDefault="00446166" w:rsidP="00ED6428">
      <w:pPr>
        <w:ind w:firstLine="540"/>
        <w:jc w:val="right"/>
        <w:rPr>
          <w:bCs/>
          <w:sz w:val="28"/>
          <w:szCs w:val="28"/>
        </w:rPr>
      </w:pPr>
    </w:p>
    <w:p w:rsidR="00446166" w:rsidRDefault="00446166" w:rsidP="00ED6428">
      <w:pPr>
        <w:ind w:firstLine="540"/>
        <w:jc w:val="right"/>
        <w:rPr>
          <w:bCs/>
          <w:sz w:val="28"/>
          <w:szCs w:val="28"/>
        </w:rPr>
      </w:pPr>
    </w:p>
    <w:p w:rsidR="00446166" w:rsidRDefault="00446166" w:rsidP="00ED6428">
      <w:pPr>
        <w:ind w:firstLine="540"/>
        <w:jc w:val="right"/>
        <w:rPr>
          <w:bCs/>
          <w:sz w:val="28"/>
          <w:szCs w:val="28"/>
        </w:rPr>
      </w:pPr>
    </w:p>
    <w:p w:rsidR="00446166" w:rsidRDefault="00446166" w:rsidP="00ED6428">
      <w:pPr>
        <w:ind w:firstLine="540"/>
        <w:jc w:val="right"/>
        <w:rPr>
          <w:bCs/>
          <w:sz w:val="28"/>
          <w:szCs w:val="28"/>
        </w:rPr>
      </w:pPr>
    </w:p>
    <w:p w:rsidR="00446166" w:rsidRDefault="00446166" w:rsidP="00ED6428">
      <w:pPr>
        <w:ind w:firstLine="540"/>
        <w:jc w:val="right"/>
        <w:rPr>
          <w:bCs/>
          <w:sz w:val="28"/>
          <w:szCs w:val="28"/>
        </w:rPr>
      </w:pPr>
    </w:p>
    <w:p w:rsidR="00446166" w:rsidRDefault="00446166" w:rsidP="00ED6428">
      <w:pPr>
        <w:ind w:firstLine="540"/>
        <w:jc w:val="right"/>
        <w:rPr>
          <w:bCs/>
          <w:sz w:val="28"/>
          <w:szCs w:val="28"/>
        </w:rPr>
      </w:pPr>
    </w:p>
    <w:p w:rsidR="00446166" w:rsidRDefault="00446166" w:rsidP="00ED6428">
      <w:pPr>
        <w:ind w:firstLine="540"/>
        <w:jc w:val="right"/>
        <w:rPr>
          <w:bCs/>
          <w:sz w:val="28"/>
          <w:szCs w:val="28"/>
        </w:rPr>
      </w:pPr>
    </w:p>
    <w:p w:rsidR="00446166" w:rsidRDefault="00446166" w:rsidP="00ED6428">
      <w:pPr>
        <w:ind w:firstLine="540"/>
        <w:jc w:val="right"/>
        <w:rPr>
          <w:bCs/>
          <w:sz w:val="28"/>
          <w:szCs w:val="28"/>
        </w:rPr>
      </w:pPr>
    </w:p>
    <w:p w:rsidR="00446166" w:rsidRDefault="00446166" w:rsidP="00ED6428">
      <w:pPr>
        <w:ind w:firstLine="540"/>
        <w:jc w:val="right"/>
        <w:rPr>
          <w:bCs/>
          <w:sz w:val="28"/>
          <w:szCs w:val="28"/>
        </w:rPr>
      </w:pPr>
    </w:p>
    <w:p w:rsidR="00446166" w:rsidRDefault="00446166" w:rsidP="00ED6428">
      <w:pPr>
        <w:ind w:firstLine="540"/>
        <w:jc w:val="right"/>
        <w:rPr>
          <w:bCs/>
          <w:sz w:val="28"/>
          <w:szCs w:val="28"/>
        </w:rPr>
      </w:pPr>
    </w:p>
    <w:p w:rsidR="00446166" w:rsidRDefault="00446166" w:rsidP="00ED6428">
      <w:pPr>
        <w:ind w:firstLine="540"/>
        <w:jc w:val="right"/>
        <w:rPr>
          <w:bCs/>
          <w:sz w:val="28"/>
          <w:szCs w:val="28"/>
        </w:rPr>
      </w:pPr>
    </w:p>
    <w:p w:rsidR="00446166" w:rsidRDefault="00446166" w:rsidP="00ED6428">
      <w:pPr>
        <w:ind w:firstLine="540"/>
        <w:jc w:val="right"/>
        <w:rPr>
          <w:bCs/>
          <w:sz w:val="28"/>
          <w:szCs w:val="28"/>
        </w:rPr>
      </w:pPr>
    </w:p>
    <w:p w:rsidR="008F35ED" w:rsidRPr="00002310" w:rsidRDefault="00ED6428" w:rsidP="00ED6428">
      <w:pPr>
        <w:ind w:firstLine="540"/>
        <w:jc w:val="right"/>
        <w:rPr>
          <w:bCs/>
          <w:sz w:val="28"/>
          <w:szCs w:val="28"/>
        </w:rPr>
      </w:pPr>
      <w:r w:rsidRPr="009A7939">
        <w:rPr>
          <w:bCs/>
          <w:sz w:val="28"/>
          <w:szCs w:val="28"/>
        </w:rPr>
        <w:lastRenderedPageBreak/>
        <w:t xml:space="preserve">ПРИЛОЖЕНИЕ </w:t>
      </w:r>
      <w:r w:rsidR="00174550" w:rsidRPr="009A7939">
        <w:rPr>
          <w:bCs/>
          <w:sz w:val="28"/>
          <w:szCs w:val="28"/>
        </w:rPr>
        <w:t>2</w:t>
      </w:r>
    </w:p>
    <w:p w:rsidR="00A263A8" w:rsidRPr="009559A3" w:rsidRDefault="00A263A8" w:rsidP="00A263A8">
      <w:pPr>
        <w:pStyle w:val="ConsPlusNormal"/>
        <w:jc w:val="both"/>
        <w:rPr>
          <w:sz w:val="28"/>
          <w:szCs w:val="28"/>
        </w:rPr>
      </w:pPr>
    </w:p>
    <w:p w:rsidR="00A263A8" w:rsidRPr="009559A3" w:rsidRDefault="00A263A8" w:rsidP="00A263A8">
      <w:pPr>
        <w:pStyle w:val="ConsPlusNormal"/>
        <w:jc w:val="center"/>
        <w:rPr>
          <w:sz w:val="28"/>
          <w:szCs w:val="28"/>
        </w:rPr>
      </w:pPr>
      <w:r w:rsidRPr="009559A3">
        <w:rPr>
          <w:sz w:val="28"/>
          <w:szCs w:val="28"/>
        </w:rPr>
        <w:t xml:space="preserve">Перечень документов, представляемых участниками Конкурса* </w:t>
      </w:r>
    </w:p>
    <w:p w:rsidR="00A263A8" w:rsidRPr="009559A3" w:rsidRDefault="00A263A8" w:rsidP="00A263A8">
      <w:pPr>
        <w:pStyle w:val="ConsPlusNormal"/>
        <w:jc w:val="both"/>
        <w:rPr>
          <w:sz w:val="28"/>
          <w:szCs w:val="28"/>
        </w:rPr>
      </w:pPr>
    </w:p>
    <w:tbl>
      <w:tblPr>
        <w:tblW w:w="9506" w:type="dxa"/>
        <w:tblInd w:w="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8826"/>
      </w:tblGrid>
      <w:tr w:rsidR="00A263A8" w:rsidRPr="009559A3" w:rsidTr="00A263A8">
        <w:trPr>
          <w:trHeight w:val="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center"/>
            </w:pPr>
            <w:r w:rsidRPr="009559A3">
              <w:t>№ п/п</w:t>
            </w:r>
          </w:p>
        </w:tc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hideMark/>
          </w:tcPr>
          <w:p w:rsidR="00A263A8" w:rsidRPr="009559A3" w:rsidRDefault="00A263A8" w:rsidP="002B02AE">
            <w:pPr>
              <w:jc w:val="center"/>
            </w:pPr>
            <w:r w:rsidRPr="009559A3">
              <w:t>Наименование документа</w:t>
            </w:r>
          </w:p>
        </w:tc>
      </w:tr>
      <w:tr w:rsidR="00A263A8" w:rsidRPr="009559A3" w:rsidTr="00A263A8">
        <w:trPr>
          <w:trHeight w:val="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center"/>
            </w:pPr>
            <w:r>
              <w:t>1.1</w:t>
            </w:r>
          </w:p>
        </w:tc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both"/>
            </w:pPr>
            <w:r w:rsidRPr="009559A3">
              <w:t xml:space="preserve">Документ, удостоверяющий личность участника Конкурса или его представителя </w:t>
            </w:r>
          </w:p>
        </w:tc>
      </w:tr>
      <w:tr w:rsidR="00A263A8" w:rsidRPr="009559A3" w:rsidTr="00A263A8">
        <w:trPr>
          <w:trHeight w:val="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center"/>
            </w:pPr>
            <w:r>
              <w:t>1.2</w:t>
            </w:r>
          </w:p>
        </w:tc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both"/>
            </w:pPr>
            <w:r w:rsidRPr="009559A3">
              <w:t>Документ, удостоверяющий личность и подтверждающий возраст, следующих лиц (для молодых предпринимателей):</w:t>
            </w:r>
          </w:p>
        </w:tc>
      </w:tr>
      <w:tr w:rsidR="00A263A8" w:rsidRPr="009559A3" w:rsidTr="00A263A8">
        <w:trPr>
          <w:trHeight w:val="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center"/>
            </w:pPr>
            <w:r w:rsidRPr="009559A3">
              <w:t>1.3.1</w:t>
            </w:r>
          </w:p>
        </w:tc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both"/>
            </w:pPr>
            <w:r w:rsidRPr="009559A3">
              <w:t xml:space="preserve">участника Конкурса – индивидуального предпринимателя </w:t>
            </w:r>
          </w:p>
        </w:tc>
      </w:tr>
      <w:tr w:rsidR="00A263A8" w:rsidRPr="009559A3" w:rsidTr="00A263A8">
        <w:trPr>
          <w:trHeight w:val="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center"/>
            </w:pPr>
            <w:r w:rsidRPr="009559A3">
              <w:t>1.3.2</w:t>
            </w:r>
          </w:p>
        </w:tc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both"/>
            </w:pPr>
            <w:r w:rsidRPr="009559A3">
              <w:t xml:space="preserve">учредителей (участников) или акционеров участника Конкурса - юридического лица, владеющих не менее чем 50% доли в уставном капитале общества с ограниченной ответственностью или складочном капитале хозяйственного товарищества либо не менее чем 50% голосующих акций акционерного общества </w:t>
            </w:r>
          </w:p>
        </w:tc>
      </w:tr>
      <w:tr w:rsidR="00A263A8" w:rsidRPr="009559A3" w:rsidTr="00A263A8">
        <w:trPr>
          <w:trHeight w:val="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center"/>
            </w:pPr>
            <w:r w:rsidRPr="009559A3">
              <w:t>1.4</w:t>
            </w:r>
          </w:p>
        </w:tc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both"/>
            </w:pPr>
            <w:r w:rsidRPr="009559A3">
              <w:t>Документ, подтверждающий назначение на должность (избрание) руководителя (представляются участниками Конкурса – юридическими лицами)</w:t>
            </w:r>
          </w:p>
        </w:tc>
      </w:tr>
      <w:tr w:rsidR="00A263A8" w:rsidRPr="009559A3" w:rsidTr="00A263A8">
        <w:trPr>
          <w:trHeight w:val="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center"/>
            </w:pPr>
            <w:r w:rsidRPr="009559A3">
              <w:t>1.4.1</w:t>
            </w:r>
          </w:p>
        </w:tc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both"/>
            </w:pPr>
            <w:r w:rsidRPr="009559A3">
              <w:t>Протокол общего собрания участников общества об избрании исполнительного органа юридического лица</w:t>
            </w:r>
          </w:p>
        </w:tc>
      </w:tr>
      <w:tr w:rsidR="00A263A8" w:rsidRPr="009559A3" w:rsidTr="00A263A8">
        <w:trPr>
          <w:trHeight w:val="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center"/>
            </w:pPr>
            <w:r w:rsidRPr="009559A3">
              <w:t>1.4.2</w:t>
            </w:r>
          </w:p>
        </w:tc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both"/>
            </w:pPr>
            <w:r w:rsidRPr="009559A3">
              <w:t xml:space="preserve">Решение единственного участника об избрании (назначении) единоличного исполнительного органа юридического лица </w:t>
            </w:r>
          </w:p>
        </w:tc>
      </w:tr>
      <w:tr w:rsidR="00A263A8" w:rsidRPr="009559A3" w:rsidTr="00A263A8">
        <w:trPr>
          <w:trHeight w:val="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center"/>
            </w:pPr>
            <w:r w:rsidRPr="009559A3">
              <w:t>1.4.3</w:t>
            </w:r>
          </w:p>
        </w:tc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both"/>
            </w:pPr>
            <w:r w:rsidRPr="009559A3">
              <w:t>Договор с коммерческой организацией (управляющей организацией) или индивидуальным предпринимателем (управляющим)</w:t>
            </w:r>
          </w:p>
        </w:tc>
      </w:tr>
      <w:tr w:rsidR="00A263A8" w:rsidRPr="009559A3" w:rsidTr="00A263A8">
        <w:trPr>
          <w:trHeight w:val="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center"/>
            </w:pPr>
            <w:r w:rsidRPr="009559A3">
              <w:t>1.5</w:t>
            </w:r>
          </w:p>
        </w:tc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both"/>
            </w:pPr>
            <w:r w:rsidRPr="009559A3">
              <w:t>Доверенность, подтверждающий полномочия представителя участника Конкурса (в случае подачи заявки через иного представителя, чем руководитель участника Конкурса)</w:t>
            </w:r>
          </w:p>
        </w:tc>
      </w:tr>
      <w:tr w:rsidR="00A263A8" w:rsidRPr="009559A3" w:rsidTr="00A263A8">
        <w:trPr>
          <w:trHeight w:val="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center"/>
            </w:pPr>
            <w:r w:rsidRPr="009559A3">
              <w:t>1.6.</w:t>
            </w:r>
          </w:p>
        </w:tc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both"/>
            </w:pPr>
            <w:r w:rsidRPr="0059083E">
              <w:t>Акт сверки по налогам, содержащий информацию о сумме уплаченных налогов за предшествующий календарный год, заверенный налоговым органом</w:t>
            </w:r>
          </w:p>
        </w:tc>
      </w:tr>
      <w:tr w:rsidR="00DC39E8" w:rsidRPr="009559A3" w:rsidTr="00A263A8">
        <w:trPr>
          <w:trHeight w:val="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DC39E8" w:rsidRPr="009559A3" w:rsidRDefault="00DC39E8" w:rsidP="002B02AE">
            <w:pPr>
              <w:jc w:val="center"/>
            </w:pPr>
            <w:r>
              <w:t>1.6.1</w:t>
            </w:r>
          </w:p>
        </w:tc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DC39E8" w:rsidRPr="0059083E" w:rsidRDefault="00DC39E8" w:rsidP="00DC39E8">
            <w:r w:rsidRPr="00DC39E8">
              <w:t xml:space="preserve">Расчет по страховым взносам за предшествующий календарный год </w:t>
            </w:r>
          </w:p>
        </w:tc>
      </w:tr>
      <w:tr w:rsidR="00A263A8" w:rsidRPr="009559A3" w:rsidTr="00A263A8">
        <w:trPr>
          <w:trHeight w:val="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center"/>
            </w:pPr>
            <w:r w:rsidRPr="009559A3">
              <w:t>1.7</w:t>
            </w:r>
          </w:p>
        </w:tc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both"/>
            </w:pPr>
            <w:r w:rsidRPr="009559A3">
              <w:t>Сертификат об обучении участника Конкурса</w:t>
            </w:r>
          </w:p>
        </w:tc>
      </w:tr>
      <w:tr w:rsidR="00A263A8" w:rsidRPr="009559A3" w:rsidTr="00A263A8">
        <w:trPr>
          <w:trHeight w:val="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center"/>
            </w:pPr>
            <w:r w:rsidRPr="009559A3">
              <w:t>1.7.1</w:t>
            </w:r>
          </w:p>
        </w:tc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both"/>
            </w:pPr>
            <w:r w:rsidRPr="009559A3">
              <w:t>Сертификат об обучении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предпринимательства, проведение которой организовано Центрами поддержки предпринимательства, Центрами инноваций социальной сферы или Акционерным обществом «Федеральная корпорация по развитию малого и среднего предпринимательства» (для участника Конкурса, впервые признанного социального предприятием)</w:t>
            </w:r>
          </w:p>
        </w:tc>
      </w:tr>
      <w:tr w:rsidR="00A263A8" w:rsidRPr="009559A3" w:rsidTr="00A263A8">
        <w:trPr>
          <w:trHeight w:val="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center"/>
            </w:pPr>
            <w:r w:rsidRPr="009559A3">
              <w:t>1.7.2</w:t>
            </w:r>
          </w:p>
        </w:tc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both"/>
            </w:pPr>
            <w:r w:rsidRPr="009559A3">
              <w:t>Сертификат об обучении в рамках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деятельности, проведение которой организовано Центрами поддержки предпринимательства, Центрами инноваций социальной сферы или Акционерным обществом «Федеральная корпорация по развитию малого и среднего предпринимательства» (для участника Конкурса, являющегося молодым предпринимателем)</w:t>
            </w:r>
          </w:p>
        </w:tc>
      </w:tr>
      <w:tr w:rsidR="00A263A8" w:rsidRPr="009559A3" w:rsidTr="00A263A8">
        <w:trPr>
          <w:trHeight w:val="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center"/>
            </w:pPr>
            <w:r w:rsidRPr="009559A3">
              <w:t>1.8</w:t>
            </w:r>
          </w:p>
        </w:tc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both"/>
            </w:pPr>
            <w:r w:rsidRPr="009559A3">
              <w:t>Документы, подтверждающие наличие средств для софинансирования Гранта в размере суммы софинансирования (может быть представлен как один так и оба способа софинансирования одновременно)</w:t>
            </w:r>
          </w:p>
        </w:tc>
      </w:tr>
      <w:tr w:rsidR="00A263A8" w:rsidRPr="009559A3" w:rsidTr="00A263A8">
        <w:trPr>
          <w:trHeight w:val="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center"/>
            </w:pPr>
            <w:r w:rsidRPr="009559A3">
              <w:t>1.8.1</w:t>
            </w:r>
          </w:p>
        </w:tc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both"/>
            </w:pPr>
            <w:r w:rsidRPr="009559A3">
              <w:t xml:space="preserve">Справка (выписка) по расчетному счету участника Конкурса, подтверждающая наличие денежных средств на любую дату в период с первого числа месяца объявления Конкурса до дня подачи заявки  </w:t>
            </w:r>
          </w:p>
        </w:tc>
      </w:tr>
      <w:tr w:rsidR="00A263A8" w:rsidRPr="009559A3" w:rsidTr="00A263A8">
        <w:trPr>
          <w:trHeight w:val="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center"/>
            </w:pPr>
            <w:r w:rsidRPr="009559A3">
              <w:t>1.8.2</w:t>
            </w:r>
          </w:p>
        </w:tc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9559A3">
              <w:rPr>
                <w:rFonts w:eastAsiaTheme="minorHAnsi"/>
                <w:lang w:eastAsia="en-US"/>
              </w:rPr>
              <w:t xml:space="preserve">Кредитный договор/договор займа или заверенная выписка решения кредитной организации либо микрокредитной компании о принятии положительного решения </w:t>
            </w:r>
            <w:r w:rsidRPr="009559A3">
              <w:rPr>
                <w:rFonts w:eastAsiaTheme="minorHAnsi"/>
                <w:lang w:eastAsia="en-US"/>
              </w:rPr>
              <w:lastRenderedPageBreak/>
              <w:t>по предоставлению финансирования заявителю</w:t>
            </w:r>
          </w:p>
        </w:tc>
      </w:tr>
      <w:tr w:rsidR="00A263A8" w:rsidRPr="009559A3" w:rsidTr="00A263A8">
        <w:trPr>
          <w:trHeight w:val="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center"/>
            </w:pPr>
            <w:r w:rsidRPr="009559A3">
              <w:lastRenderedPageBreak/>
              <w:t>1.9</w:t>
            </w:r>
          </w:p>
        </w:tc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both"/>
            </w:pPr>
            <w:r w:rsidRPr="009559A3">
              <w:t xml:space="preserve">Лицензия (для лицензируемых видов деятельности) </w:t>
            </w:r>
          </w:p>
        </w:tc>
      </w:tr>
      <w:tr w:rsidR="00A263A8" w:rsidRPr="009559A3" w:rsidTr="00A263A8">
        <w:trPr>
          <w:trHeight w:val="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center"/>
            </w:pPr>
            <w:r w:rsidRPr="009559A3">
              <w:t>1.10</w:t>
            </w:r>
          </w:p>
        </w:tc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both"/>
            </w:pPr>
            <w:r w:rsidRPr="009559A3">
              <w:t>Документы, подтверждающие имеющиеся ресурсы</w:t>
            </w:r>
          </w:p>
        </w:tc>
      </w:tr>
      <w:tr w:rsidR="00A263A8" w:rsidRPr="009559A3" w:rsidTr="00A263A8">
        <w:trPr>
          <w:trHeight w:val="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center"/>
            </w:pPr>
            <w:r w:rsidRPr="009559A3">
              <w:t>1.10.1</w:t>
            </w:r>
          </w:p>
        </w:tc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9559A3">
              <w:rPr>
                <w:rFonts w:eastAsiaTheme="minorHAnsi"/>
                <w:lang w:eastAsia="en-US"/>
              </w:rPr>
              <w:t>Правоустанавливающие документы на помещение (здание, офис и др.), необходимое для реализации проекта:</w:t>
            </w:r>
          </w:p>
          <w:p w:rsidR="00A263A8" w:rsidRPr="009559A3" w:rsidRDefault="00A263A8" w:rsidP="002B02AE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9559A3">
              <w:rPr>
                <w:rFonts w:eastAsiaTheme="minorHAnsi"/>
                <w:lang w:eastAsia="en-US"/>
              </w:rPr>
              <w:t xml:space="preserve">документы на собственность; </w:t>
            </w:r>
          </w:p>
          <w:p w:rsidR="00A263A8" w:rsidRPr="009559A3" w:rsidRDefault="00A263A8" w:rsidP="002B02AE">
            <w:pPr>
              <w:pStyle w:val="ConsPlusNormal"/>
              <w:jc w:val="both"/>
            </w:pPr>
            <w:r w:rsidRPr="009559A3">
              <w:rPr>
                <w:rFonts w:eastAsiaTheme="minorHAnsi"/>
                <w:lang w:eastAsia="en-US"/>
              </w:rPr>
              <w:t>договоры аренды (иные договоры о передаче имущества во временное владение и пользование или во временное пользование) с актами приема-передачи</w:t>
            </w:r>
          </w:p>
        </w:tc>
      </w:tr>
      <w:tr w:rsidR="00A263A8" w:rsidRPr="009559A3" w:rsidTr="00A263A8">
        <w:trPr>
          <w:trHeight w:val="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jc w:val="center"/>
            </w:pPr>
            <w:r w:rsidRPr="009559A3">
              <w:t>1.10.2</w:t>
            </w:r>
          </w:p>
        </w:tc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A263A8" w:rsidRPr="009559A3" w:rsidRDefault="00A263A8" w:rsidP="002B02AE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9559A3">
              <w:rPr>
                <w:rFonts w:eastAsiaTheme="minorHAnsi"/>
                <w:lang w:eastAsia="en-US"/>
              </w:rPr>
              <w:t xml:space="preserve">Правоустанавливающие документы на </w:t>
            </w:r>
            <w:r w:rsidRPr="0059083E">
              <w:rPr>
                <w:rFonts w:eastAsiaTheme="minorHAnsi"/>
                <w:lang w:eastAsia="en-US"/>
              </w:rPr>
              <w:t>основное</w:t>
            </w:r>
            <w:r w:rsidRPr="009559A3">
              <w:rPr>
                <w:rFonts w:eastAsiaTheme="minorHAnsi"/>
                <w:lang w:eastAsia="en-US"/>
              </w:rPr>
              <w:t xml:space="preserve"> имущество (для видов деятельности, не использующих помещения): </w:t>
            </w:r>
          </w:p>
          <w:p w:rsidR="00A263A8" w:rsidRPr="009559A3" w:rsidRDefault="00A263A8" w:rsidP="002B02AE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9559A3">
              <w:rPr>
                <w:rFonts w:eastAsiaTheme="minorHAnsi"/>
                <w:lang w:eastAsia="en-US"/>
              </w:rPr>
              <w:t>платежные поручения на приобретение имущества;</w:t>
            </w:r>
          </w:p>
          <w:p w:rsidR="00A263A8" w:rsidRPr="009559A3" w:rsidRDefault="00A263A8" w:rsidP="002B02AE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9559A3">
              <w:rPr>
                <w:rFonts w:eastAsiaTheme="minorHAnsi"/>
                <w:lang w:eastAsia="en-US"/>
              </w:rPr>
              <w:t>ПТС (в случае наличия транспортных средств);</w:t>
            </w:r>
          </w:p>
          <w:p w:rsidR="00A263A8" w:rsidRPr="009559A3" w:rsidRDefault="00A263A8" w:rsidP="002B02AE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9559A3">
              <w:rPr>
                <w:rFonts w:eastAsiaTheme="minorHAnsi"/>
                <w:lang w:eastAsia="en-US"/>
              </w:rPr>
              <w:t>договоры аренды (иные договоры о передаче имущества во временное владение и пользование или во временное пользование) с актами приема-передачи</w:t>
            </w:r>
          </w:p>
        </w:tc>
      </w:tr>
    </w:tbl>
    <w:p w:rsidR="00A263A8" w:rsidRPr="009559A3" w:rsidRDefault="00A263A8" w:rsidP="00A263A8">
      <w:pPr>
        <w:pStyle w:val="ConsPlusNormal"/>
        <w:jc w:val="both"/>
        <w:rPr>
          <w:sz w:val="28"/>
          <w:szCs w:val="28"/>
        </w:rPr>
      </w:pPr>
      <w:r w:rsidRPr="009559A3">
        <w:rPr>
          <w:sz w:val="28"/>
          <w:szCs w:val="28"/>
        </w:rPr>
        <w:t>___________________</w:t>
      </w:r>
    </w:p>
    <w:p w:rsidR="00A263A8" w:rsidRPr="009559A3" w:rsidRDefault="00A263A8" w:rsidP="00A263A8">
      <w:pPr>
        <w:pStyle w:val="ConsPlusNormal"/>
        <w:jc w:val="both"/>
      </w:pPr>
      <w:r w:rsidRPr="009559A3">
        <w:t>*Общие требования к документам:</w:t>
      </w:r>
    </w:p>
    <w:p w:rsidR="00A263A8" w:rsidRPr="009559A3" w:rsidRDefault="00A263A8" w:rsidP="00A263A8">
      <w:pPr>
        <w:pStyle w:val="ConsPlusNormal"/>
        <w:jc w:val="both"/>
      </w:pPr>
      <w:r w:rsidRPr="009559A3">
        <w:t>1. Представление электронных образов документов (электронных документов), позволяющих в полном объеме прочитать текст документа и (или) распознать реквизиты документа.</w:t>
      </w:r>
    </w:p>
    <w:p w:rsidR="00A263A8" w:rsidRPr="009559A3" w:rsidRDefault="00A263A8" w:rsidP="00A263A8">
      <w:pPr>
        <w:pStyle w:val="ConsPlusNormal"/>
        <w:jc w:val="both"/>
      </w:pPr>
      <w:r w:rsidRPr="009559A3">
        <w:t>2. Все исправления в документах должны быть заверены подписью руководителя заявителя и печатью (при наличии печати).</w:t>
      </w:r>
    </w:p>
    <w:p w:rsidR="00A263A8" w:rsidRPr="009559A3" w:rsidRDefault="00A263A8" w:rsidP="00A263A8">
      <w:pPr>
        <w:pStyle w:val="ConsPlusNormal"/>
        <w:jc w:val="both"/>
      </w:pPr>
      <w:r w:rsidRPr="009559A3">
        <w:t>3. Электронные образы документов подписываются усиленной квалифицированной ЭП.</w:t>
      </w:r>
    </w:p>
    <w:sectPr w:rsidR="00A263A8" w:rsidRPr="009559A3" w:rsidSect="00DA14C5">
      <w:headerReference w:type="default" r:id="rId16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B66" w:rsidRDefault="00D84B66" w:rsidP="008F35ED">
      <w:r>
        <w:separator/>
      </w:r>
    </w:p>
  </w:endnote>
  <w:endnote w:type="continuationSeparator" w:id="0">
    <w:p w:rsidR="00D84B66" w:rsidRDefault="00D84B66" w:rsidP="008F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B66" w:rsidRDefault="00D84B66" w:rsidP="008F35ED">
      <w:r>
        <w:separator/>
      </w:r>
    </w:p>
  </w:footnote>
  <w:footnote w:type="continuationSeparator" w:id="0">
    <w:p w:rsidR="00D84B66" w:rsidRDefault="00D84B66" w:rsidP="008F3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625778"/>
      <w:docPartObj>
        <w:docPartGallery w:val="Page Numbers (Top of Page)"/>
        <w:docPartUnique/>
      </w:docPartObj>
    </w:sdtPr>
    <w:sdtEndPr/>
    <w:sdtContent>
      <w:p w:rsidR="002B02AE" w:rsidRDefault="002B02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86D">
          <w:rPr>
            <w:noProof/>
          </w:rPr>
          <w:t>6</w:t>
        </w:r>
        <w:r>
          <w:fldChar w:fldCharType="end"/>
        </w:r>
      </w:p>
    </w:sdtContent>
  </w:sdt>
  <w:p w:rsidR="002B02AE" w:rsidRDefault="002B02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67F48"/>
    <w:multiLevelType w:val="hybridMultilevel"/>
    <w:tmpl w:val="69148274"/>
    <w:lvl w:ilvl="0" w:tplc="1E62016A">
      <w:start w:val="1"/>
      <w:numFmt w:val="decimal"/>
      <w:lvlText w:val="%1."/>
      <w:lvlJc w:val="left"/>
      <w:pPr>
        <w:ind w:left="236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75A78"/>
    <w:multiLevelType w:val="multilevel"/>
    <w:tmpl w:val="49083CDC"/>
    <w:lvl w:ilvl="0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0F950EF"/>
    <w:multiLevelType w:val="hybridMultilevel"/>
    <w:tmpl w:val="5F9A07C6"/>
    <w:lvl w:ilvl="0" w:tplc="090214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D30BA"/>
    <w:multiLevelType w:val="hybridMultilevel"/>
    <w:tmpl w:val="B62428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80F0902"/>
    <w:multiLevelType w:val="hybridMultilevel"/>
    <w:tmpl w:val="A4CE2616"/>
    <w:lvl w:ilvl="0" w:tplc="3ED2578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25F82"/>
    <w:multiLevelType w:val="multilevel"/>
    <w:tmpl w:val="B6E2A8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2371834"/>
    <w:multiLevelType w:val="multilevel"/>
    <w:tmpl w:val="9B8CCF12"/>
    <w:lvl w:ilvl="0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4CD47C5"/>
    <w:multiLevelType w:val="hybridMultilevel"/>
    <w:tmpl w:val="1F127676"/>
    <w:lvl w:ilvl="0" w:tplc="EC506AB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0C52F9"/>
    <w:multiLevelType w:val="hybridMultilevel"/>
    <w:tmpl w:val="CB2620F6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31"/>
    <w:rsid w:val="00002310"/>
    <w:rsid w:val="000145CE"/>
    <w:rsid w:val="000149AF"/>
    <w:rsid w:val="00023F18"/>
    <w:rsid w:val="00027404"/>
    <w:rsid w:val="00033737"/>
    <w:rsid w:val="00046412"/>
    <w:rsid w:val="00051724"/>
    <w:rsid w:val="0006223F"/>
    <w:rsid w:val="000702F9"/>
    <w:rsid w:val="000800A8"/>
    <w:rsid w:val="00082D6E"/>
    <w:rsid w:val="00083F99"/>
    <w:rsid w:val="0008722D"/>
    <w:rsid w:val="00093875"/>
    <w:rsid w:val="000A3E2B"/>
    <w:rsid w:val="000A799D"/>
    <w:rsid w:val="000D7373"/>
    <w:rsid w:val="001333F0"/>
    <w:rsid w:val="00162F5B"/>
    <w:rsid w:val="0017292B"/>
    <w:rsid w:val="00174550"/>
    <w:rsid w:val="00175AF3"/>
    <w:rsid w:val="001E2CF8"/>
    <w:rsid w:val="001E2E1B"/>
    <w:rsid w:val="001F35C8"/>
    <w:rsid w:val="00294B8B"/>
    <w:rsid w:val="002B02AE"/>
    <w:rsid w:val="002C6F8D"/>
    <w:rsid w:val="002E2633"/>
    <w:rsid w:val="003044E1"/>
    <w:rsid w:val="00330AD9"/>
    <w:rsid w:val="00342FCB"/>
    <w:rsid w:val="00343906"/>
    <w:rsid w:val="00343C2B"/>
    <w:rsid w:val="00355069"/>
    <w:rsid w:val="00387A68"/>
    <w:rsid w:val="00391569"/>
    <w:rsid w:val="003A0CF8"/>
    <w:rsid w:val="00421CFB"/>
    <w:rsid w:val="00431D72"/>
    <w:rsid w:val="00432A13"/>
    <w:rsid w:val="004347C3"/>
    <w:rsid w:val="00440285"/>
    <w:rsid w:val="00442C71"/>
    <w:rsid w:val="00446166"/>
    <w:rsid w:val="00465E7A"/>
    <w:rsid w:val="00484794"/>
    <w:rsid w:val="004929AC"/>
    <w:rsid w:val="00493CA8"/>
    <w:rsid w:val="004A76E1"/>
    <w:rsid w:val="004D1CB0"/>
    <w:rsid w:val="004E70FC"/>
    <w:rsid w:val="004F1D14"/>
    <w:rsid w:val="004F5837"/>
    <w:rsid w:val="005051F7"/>
    <w:rsid w:val="005307C4"/>
    <w:rsid w:val="00535D0E"/>
    <w:rsid w:val="00552A3D"/>
    <w:rsid w:val="00554360"/>
    <w:rsid w:val="0056339F"/>
    <w:rsid w:val="00574E36"/>
    <w:rsid w:val="00576B66"/>
    <w:rsid w:val="005915E8"/>
    <w:rsid w:val="005D6770"/>
    <w:rsid w:val="005E2774"/>
    <w:rsid w:val="006242A6"/>
    <w:rsid w:val="00626B84"/>
    <w:rsid w:val="00644BCF"/>
    <w:rsid w:val="00650009"/>
    <w:rsid w:val="00670917"/>
    <w:rsid w:val="00680519"/>
    <w:rsid w:val="00690FDC"/>
    <w:rsid w:val="0069686D"/>
    <w:rsid w:val="006B6B96"/>
    <w:rsid w:val="006C3E54"/>
    <w:rsid w:val="006D3F3D"/>
    <w:rsid w:val="006D7F2D"/>
    <w:rsid w:val="006E1961"/>
    <w:rsid w:val="006F1D56"/>
    <w:rsid w:val="0070503C"/>
    <w:rsid w:val="0072294D"/>
    <w:rsid w:val="007333ED"/>
    <w:rsid w:val="00735FCB"/>
    <w:rsid w:val="007427A2"/>
    <w:rsid w:val="00761A72"/>
    <w:rsid w:val="00763C27"/>
    <w:rsid w:val="00767401"/>
    <w:rsid w:val="00790445"/>
    <w:rsid w:val="007955D7"/>
    <w:rsid w:val="007A10C9"/>
    <w:rsid w:val="007A1D79"/>
    <w:rsid w:val="007E7404"/>
    <w:rsid w:val="00803B52"/>
    <w:rsid w:val="0080695A"/>
    <w:rsid w:val="008103BC"/>
    <w:rsid w:val="008530C6"/>
    <w:rsid w:val="008603DE"/>
    <w:rsid w:val="008604CF"/>
    <w:rsid w:val="00873819"/>
    <w:rsid w:val="008769FC"/>
    <w:rsid w:val="00895F77"/>
    <w:rsid w:val="008D26A9"/>
    <w:rsid w:val="008F35ED"/>
    <w:rsid w:val="008F77C2"/>
    <w:rsid w:val="0092063F"/>
    <w:rsid w:val="009208F6"/>
    <w:rsid w:val="00970436"/>
    <w:rsid w:val="00985CBC"/>
    <w:rsid w:val="009A3657"/>
    <w:rsid w:val="009A7939"/>
    <w:rsid w:val="009D6814"/>
    <w:rsid w:val="009E03F9"/>
    <w:rsid w:val="009E3538"/>
    <w:rsid w:val="00A02F8D"/>
    <w:rsid w:val="00A034D5"/>
    <w:rsid w:val="00A056B3"/>
    <w:rsid w:val="00A1779C"/>
    <w:rsid w:val="00A263A8"/>
    <w:rsid w:val="00A42373"/>
    <w:rsid w:val="00A67DDF"/>
    <w:rsid w:val="00A77BDA"/>
    <w:rsid w:val="00AC423E"/>
    <w:rsid w:val="00AD5614"/>
    <w:rsid w:val="00AE0A34"/>
    <w:rsid w:val="00AE1E19"/>
    <w:rsid w:val="00AE3CA3"/>
    <w:rsid w:val="00AE62CA"/>
    <w:rsid w:val="00B37798"/>
    <w:rsid w:val="00B44D5D"/>
    <w:rsid w:val="00B612CD"/>
    <w:rsid w:val="00B61ED6"/>
    <w:rsid w:val="00B62FA9"/>
    <w:rsid w:val="00B85065"/>
    <w:rsid w:val="00B8682F"/>
    <w:rsid w:val="00B94C00"/>
    <w:rsid w:val="00BA446A"/>
    <w:rsid w:val="00BB2408"/>
    <w:rsid w:val="00BB33C0"/>
    <w:rsid w:val="00BB665A"/>
    <w:rsid w:val="00BD3C09"/>
    <w:rsid w:val="00BD53BA"/>
    <w:rsid w:val="00BF48A1"/>
    <w:rsid w:val="00C33336"/>
    <w:rsid w:val="00C372BE"/>
    <w:rsid w:val="00C50C9F"/>
    <w:rsid w:val="00C709EA"/>
    <w:rsid w:val="00C73D0A"/>
    <w:rsid w:val="00C7407A"/>
    <w:rsid w:val="00C8031F"/>
    <w:rsid w:val="00C93B31"/>
    <w:rsid w:val="00CA0219"/>
    <w:rsid w:val="00CC2661"/>
    <w:rsid w:val="00CC4CE0"/>
    <w:rsid w:val="00CC5685"/>
    <w:rsid w:val="00CE5CE4"/>
    <w:rsid w:val="00CF3A00"/>
    <w:rsid w:val="00CF489F"/>
    <w:rsid w:val="00D44B67"/>
    <w:rsid w:val="00D53F8A"/>
    <w:rsid w:val="00D66D93"/>
    <w:rsid w:val="00D73644"/>
    <w:rsid w:val="00D84B66"/>
    <w:rsid w:val="00DA1448"/>
    <w:rsid w:val="00DA14C5"/>
    <w:rsid w:val="00DB476A"/>
    <w:rsid w:val="00DC39E8"/>
    <w:rsid w:val="00DD38FE"/>
    <w:rsid w:val="00DF2EE7"/>
    <w:rsid w:val="00E06302"/>
    <w:rsid w:val="00E22284"/>
    <w:rsid w:val="00E351E6"/>
    <w:rsid w:val="00E35B3C"/>
    <w:rsid w:val="00E51F2B"/>
    <w:rsid w:val="00E51F2D"/>
    <w:rsid w:val="00E60FF9"/>
    <w:rsid w:val="00E654A9"/>
    <w:rsid w:val="00E75EB2"/>
    <w:rsid w:val="00E774EA"/>
    <w:rsid w:val="00E80EF9"/>
    <w:rsid w:val="00EB655E"/>
    <w:rsid w:val="00EC2733"/>
    <w:rsid w:val="00EC46C4"/>
    <w:rsid w:val="00ED36B9"/>
    <w:rsid w:val="00ED6428"/>
    <w:rsid w:val="00EE38E5"/>
    <w:rsid w:val="00EF63D2"/>
    <w:rsid w:val="00FB489C"/>
    <w:rsid w:val="00FD3D95"/>
    <w:rsid w:val="00FE0909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855D0-6732-4ABD-834E-5762DAB9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A13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432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"/>
    <w:basedOn w:val="a"/>
    <w:link w:val="a5"/>
    <w:uiPriority w:val="34"/>
    <w:qFormat/>
    <w:rsid w:val="00432A13"/>
    <w:pPr>
      <w:spacing w:after="60"/>
      <w:ind w:left="708"/>
      <w:jc w:val="both"/>
    </w:pPr>
  </w:style>
  <w:style w:type="paragraph" w:customStyle="1" w:styleId="ConsPlusTitle">
    <w:name w:val="ConsPlusTitle"/>
    <w:uiPriority w:val="99"/>
    <w:qFormat/>
    <w:rsid w:val="00432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F3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023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F35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F3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F35ED"/>
    <w:rPr>
      <w:vertAlign w:val="superscript"/>
    </w:rPr>
  </w:style>
  <w:style w:type="paragraph" w:customStyle="1" w:styleId="ConsPlusNonformat">
    <w:name w:val="ConsPlusNonformat"/>
    <w:uiPriority w:val="99"/>
    <w:rsid w:val="00ED64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A14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1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A14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1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91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15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242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42A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basedOn w:val="a0"/>
    <w:uiPriority w:val="20"/>
    <w:qFormat/>
    <w:rsid w:val="00174550"/>
    <w:rPr>
      <w:i/>
      <w:iCs/>
    </w:rPr>
  </w:style>
  <w:style w:type="paragraph" w:styleId="af0">
    <w:name w:val="endnote text"/>
    <w:basedOn w:val="a"/>
    <w:link w:val="af1"/>
    <w:uiPriority w:val="99"/>
    <w:semiHidden/>
    <w:unhideWhenUsed/>
    <w:rsid w:val="0017455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745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174550"/>
    <w:rPr>
      <w:vertAlign w:val="superscript"/>
    </w:rPr>
  </w:style>
  <w:style w:type="character" w:styleId="af3">
    <w:name w:val="annotation reference"/>
    <w:basedOn w:val="a0"/>
    <w:uiPriority w:val="99"/>
    <w:unhideWhenUsed/>
    <w:rsid w:val="0034390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43906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34390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2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0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8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1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5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9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66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5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9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2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6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5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71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7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7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5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67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6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07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5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30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8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0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1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4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7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6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1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1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3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4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6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8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5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6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9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17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3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6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2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11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5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6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6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8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1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9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1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8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7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5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28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4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9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62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8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1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3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2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28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06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7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5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8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3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5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86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2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6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0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89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9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5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7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6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9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9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3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03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6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3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03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5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71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8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7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4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7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8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6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39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5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4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1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9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74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8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99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7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5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59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39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5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3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7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8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4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4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63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28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8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6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5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1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8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9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9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6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62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48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561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95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9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1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4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1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03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43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4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4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51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8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2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7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8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48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2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6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1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65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7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1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6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37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5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95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7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4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93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64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5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06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7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81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50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7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29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3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2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1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6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2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2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8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3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4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8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8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1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22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5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47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3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4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0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3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89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9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47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5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2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7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8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7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58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76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0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85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7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9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97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5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8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1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2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4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6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6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6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11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5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9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6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1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9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7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5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9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2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7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0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53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64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3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0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3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3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9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3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3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61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9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6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4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61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0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59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4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49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7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9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5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8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92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4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4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2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2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8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7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1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31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9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92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6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0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8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8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2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9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4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2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2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8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3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4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0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i.mosreg.ru/kontakty" TargetMode="External"/><Relationship Id="rId13" Type="http://schemas.openxmlformats.org/officeDocument/2006/relationships/hyperlink" Target="consultantplus://offline/ref=DEB32D6A998884BA5CF49B5C98AB84ECA9126FA4974C705ACC5E8AB593F4C57278BDE5342AFC26988F9FD9CA1FO8e5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irmo@mosre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i.mosreg.ru/kontak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FF4D98A42CB453D4FAD2696026DC7D53&amp;req=doc&amp;base=LAW&amp;n=389334&amp;REFFIELD=134&amp;REFDST=101086&amp;REFDOC=384609&amp;REFBASE=LAW&amp;stat=refcode%3D16876%3Bindex%3D1186&amp;date=07.07.2021" TargetMode="External"/><Relationship Id="rId10" Type="http://schemas.openxmlformats.org/officeDocument/2006/relationships/hyperlink" Target="mailto:Priemnayamii@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@mosreg.ru" TargetMode="External"/><Relationship Id="rId14" Type="http://schemas.openxmlformats.org/officeDocument/2006/relationships/hyperlink" Target="consultantplus://offline/ref=DEB32D6A998884BA5CF4844988AB84ECA91663A3914D705ACC5E8AB593F4C5726ABDBD382DFD399E8E8A8F9B59D0FC95D349D575D96E57C2OFe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F119-C095-44A3-8BCC-92005214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7056</Words>
  <Characters>40225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 Вадим Сергеевич</dc:creator>
  <cp:lastModifiedBy>Крючкова.Наталья Александровна</cp:lastModifiedBy>
  <cp:revision>2</cp:revision>
  <cp:lastPrinted>2021-08-31T13:53:00Z</cp:lastPrinted>
  <dcterms:created xsi:type="dcterms:W3CDTF">2022-07-27T09:28:00Z</dcterms:created>
  <dcterms:modified xsi:type="dcterms:W3CDTF">2022-07-27T09:28:00Z</dcterms:modified>
</cp:coreProperties>
</file>